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Default="0015737B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 xml:space="preserve">Nel PTA di Noci nuovi </w:t>
      </w:r>
      <w:r w:rsidR="00452D3E">
        <w:rPr>
          <w:b/>
          <w:bCs/>
          <w:color w:val="1F497D"/>
          <w:sz w:val="32"/>
          <w:szCs w:val="32"/>
        </w:rPr>
        <w:t>ambienti</w:t>
      </w:r>
      <w:r>
        <w:rPr>
          <w:b/>
          <w:bCs/>
          <w:color w:val="1F497D"/>
          <w:sz w:val="32"/>
          <w:szCs w:val="32"/>
        </w:rPr>
        <w:t xml:space="preserve"> per la Medicina territoriale: </w:t>
      </w:r>
    </w:p>
    <w:p w:rsidR="0015737B" w:rsidRDefault="006F6CE2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11</w:t>
      </w:r>
      <w:r w:rsidR="0015737B">
        <w:rPr>
          <w:b/>
          <w:bCs/>
          <w:color w:val="1F497D"/>
          <w:sz w:val="32"/>
          <w:szCs w:val="32"/>
        </w:rPr>
        <w:t xml:space="preserve"> s</w:t>
      </w:r>
      <w:r w:rsidR="0015737B" w:rsidRPr="0015737B">
        <w:rPr>
          <w:b/>
          <w:bCs/>
          <w:color w:val="1F497D"/>
          <w:sz w:val="32"/>
          <w:szCs w:val="32"/>
        </w:rPr>
        <w:t>tudi</w:t>
      </w:r>
      <w:r w:rsidR="0015737B">
        <w:rPr>
          <w:b/>
          <w:bCs/>
          <w:color w:val="1F497D"/>
          <w:sz w:val="32"/>
          <w:szCs w:val="32"/>
        </w:rPr>
        <w:t xml:space="preserve"> medici, infermeria e una grande sala d’attesa</w:t>
      </w:r>
    </w:p>
    <w:p w:rsidR="00D74D41" w:rsidRPr="0015737B" w:rsidRDefault="0015737B" w:rsidP="00D74D41">
      <w:pPr>
        <w:jc w:val="center"/>
        <w:rPr>
          <w:bCs/>
          <w:i/>
          <w:color w:val="1F497D"/>
        </w:rPr>
      </w:pPr>
      <w:r>
        <w:rPr>
          <w:bCs/>
          <w:i/>
          <w:color w:val="1F497D"/>
        </w:rPr>
        <w:t>Un intero piano a disposizione dei</w:t>
      </w:r>
      <w:r w:rsidRPr="0015737B">
        <w:rPr>
          <w:bCs/>
          <w:i/>
          <w:color w:val="1F497D"/>
        </w:rPr>
        <w:t xml:space="preserve"> medici di Medicina generale</w:t>
      </w:r>
      <w:r>
        <w:rPr>
          <w:bCs/>
          <w:i/>
          <w:color w:val="1F497D"/>
        </w:rPr>
        <w:t xml:space="preserve">. Il Direttore generale Antonio Sanguedolce e il sindaco Domenico </w:t>
      </w:r>
      <w:proofErr w:type="spellStart"/>
      <w:r>
        <w:rPr>
          <w:bCs/>
          <w:i/>
          <w:color w:val="1F497D"/>
        </w:rPr>
        <w:t>Nisi</w:t>
      </w:r>
      <w:proofErr w:type="spellEnd"/>
      <w:r>
        <w:rPr>
          <w:bCs/>
          <w:i/>
          <w:color w:val="1F497D"/>
        </w:rPr>
        <w:t xml:space="preserve"> hanno dato via</w:t>
      </w:r>
      <w:r w:rsidRPr="0015737B">
        <w:rPr>
          <w:bCs/>
          <w:i/>
          <w:color w:val="1F497D"/>
        </w:rPr>
        <w:t xml:space="preserve"> libera al progetto</w:t>
      </w: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57625D" w:rsidRDefault="0015737B" w:rsidP="0045220B">
      <w:pPr>
        <w:jc w:val="both"/>
        <w:rPr>
          <w:rFonts w:asciiTheme="majorHAnsi" w:hAnsiTheme="majorHAnsi" w:cs="Times New Roman"/>
          <w:sz w:val="20"/>
          <w:szCs w:val="20"/>
        </w:rPr>
      </w:pPr>
      <w:r w:rsidRPr="0045220B">
        <w:rPr>
          <w:rFonts w:asciiTheme="majorHAnsi" w:hAnsiTheme="majorHAnsi" w:cs="Arial"/>
          <w:b/>
          <w:i/>
          <w:sz w:val="20"/>
          <w:szCs w:val="20"/>
        </w:rPr>
        <w:t xml:space="preserve">Bari, 9 </w:t>
      </w:r>
      <w:r w:rsidR="00D74D41" w:rsidRPr="0045220B">
        <w:rPr>
          <w:rFonts w:asciiTheme="majorHAnsi" w:hAnsiTheme="majorHAnsi" w:cs="Arial"/>
          <w:b/>
          <w:i/>
          <w:sz w:val="20"/>
          <w:szCs w:val="20"/>
        </w:rPr>
        <w:t xml:space="preserve"> giugno 2021 –</w:t>
      </w:r>
      <w:r w:rsidR="00D74D41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 Un intero piano del PTA di Noci a disposizione della Medicina territoriale. I dettagli sono stati formalizzati stamane nella Direzione Generale della ASL Bari, durant</w:t>
      </w:r>
      <w:r w:rsidR="001D7B0C">
        <w:rPr>
          <w:rFonts w:asciiTheme="majorHAnsi" w:hAnsiTheme="majorHAnsi" w:cs="Times New Roman"/>
          <w:sz w:val="20"/>
          <w:szCs w:val="20"/>
        </w:rPr>
        <w:t>e un incontro tra il Direttore g</w:t>
      </w:r>
      <w:r w:rsidR="00FE7F63" w:rsidRPr="0045220B">
        <w:rPr>
          <w:rFonts w:asciiTheme="majorHAnsi" w:hAnsiTheme="majorHAnsi" w:cs="Times New Roman"/>
          <w:sz w:val="20"/>
          <w:szCs w:val="20"/>
        </w:rPr>
        <w:t>e</w:t>
      </w:r>
      <w:r w:rsidR="001D7B0C">
        <w:rPr>
          <w:rFonts w:asciiTheme="majorHAnsi" w:hAnsiTheme="majorHAnsi" w:cs="Times New Roman"/>
          <w:sz w:val="20"/>
          <w:szCs w:val="20"/>
        </w:rPr>
        <w:t>nerale Antonio Sanguedolce, il S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indaco di Noci Domenico </w:t>
      </w:r>
      <w:proofErr w:type="spellStart"/>
      <w:r w:rsidR="00FE7F63" w:rsidRPr="0045220B">
        <w:rPr>
          <w:rFonts w:asciiTheme="majorHAnsi" w:hAnsiTheme="majorHAnsi" w:cs="Times New Roman"/>
          <w:sz w:val="20"/>
          <w:szCs w:val="20"/>
        </w:rPr>
        <w:t>Nisi</w:t>
      </w:r>
      <w:proofErr w:type="spellEnd"/>
      <w:r w:rsidR="00A03BAA">
        <w:rPr>
          <w:rFonts w:asciiTheme="majorHAnsi" w:hAnsiTheme="majorHAnsi" w:cs="Times New Roman"/>
          <w:sz w:val="20"/>
          <w:szCs w:val="20"/>
        </w:rPr>
        <w:t xml:space="preserve">, Il vice </w:t>
      </w:r>
      <w:r w:rsidR="00F51B0E">
        <w:rPr>
          <w:rFonts w:asciiTheme="majorHAnsi" w:hAnsiTheme="majorHAnsi" w:cs="Times New Roman"/>
          <w:sz w:val="20"/>
          <w:szCs w:val="20"/>
        </w:rPr>
        <w:t>C</w:t>
      </w:r>
      <w:r w:rsidR="00A03BAA">
        <w:rPr>
          <w:rFonts w:asciiTheme="majorHAnsi" w:hAnsiTheme="majorHAnsi" w:cs="Times New Roman"/>
          <w:sz w:val="20"/>
          <w:szCs w:val="20"/>
        </w:rPr>
        <w:t xml:space="preserve">apo di </w:t>
      </w:r>
      <w:r w:rsidR="00F51B0E">
        <w:rPr>
          <w:rFonts w:asciiTheme="majorHAnsi" w:hAnsiTheme="majorHAnsi" w:cs="Times New Roman"/>
          <w:sz w:val="20"/>
          <w:szCs w:val="20"/>
        </w:rPr>
        <w:t>G</w:t>
      </w:r>
      <w:r w:rsidR="00A03BAA">
        <w:rPr>
          <w:rFonts w:asciiTheme="majorHAnsi" w:hAnsiTheme="majorHAnsi" w:cs="Times New Roman"/>
          <w:sz w:val="20"/>
          <w:szCs w:val="20"/>
        </w:rPr>
        <w:t xml:space="preserve">abinetto della </w:t>
      </w:r>
      <w:r w:rsidR="00F51B0E">
        <w:rPr>
          <w:rFonts w:asciiTheme="majorHAnsi" w:hAnsiTheme="majorHAnsi" w:cs="Times New Roman"/>
          <w:sz w:val="20"/>
          <w:szCs w:val="20"/>
        </w:rPr>
        <w:t>Presidenza</w:t>
      </w:r>
      <w:r w:rsidR="00A03BAA">
        <w:rPr>
          <w:rFonts w:asciiTheme="majorHAnsi" w:hAnsiTheme="majorHAnsi" w:cs="Times New Roman"/>
          <w:sz w:val="20"/>
          <w:szCs w:val="20"/>
        </w:rPr>
        <w:t xml:space="preserve"> regionale Domenico De </w:t>
      </w:r>
      <w:proofErr w:type="spellStart"/>
      <w:r w:rsidR="00A03BAA">
        <w:rPr>
          <w:rFonts w:asciiTheme="majorHAnsi" w:hAnsiTheme="majorHAnsi" w:cs="Times New Roman"/>
          <w:sz w:val="20"/>
          <w:szCs w:val="20"/>
        </w:rPr>
        <w:t>Santis</w:t>
      </w:r>
      <w:proofErr w:type="spellEnd"/>
      <w:r w:rsidR="00FE7F63" w:rsidRPr="0045220B">
        <w:rPr>
          <w:rFonts w:asciiTheme="majorHAnsi" w:hAnsiTheme="majorHAnsi" w:cs="Times New Roman"/>
          <w:sz w:val="20"/>
          <w:szCs w:val="20"/>
        </w:rPr>
        <w:t xml:space="preserve"> e il </w:t>
      </w:r>
      <w:r w:rsidR="001D7B0C">
        <w:rPr>
          <w:rFonts w:asciiTheme="majorHAnsi" w:hAnsiTheme="majorHAnsi" w:cs="Times New Roman"/>
          <w:sz w:val="20"/>
          <w:szCs w:val="20"/>
        </w:rPr>
        <w:t>D</w:t>
      </w:r>
      <w:r w:rsidR="00FE7F63" w:rsidRPr="0045220B">
        <w:rPr>
          <w:rFonts w:asciiTheme="majorHAnsi" w:hAnsiTheme="majorHAnsi" w:cs="Times New Roman"/>
          <w:sz w:val="20"/>
          <w:szCs w:val="20"/>
        </w:rPr>
        <w:t>irettore dell’Area Tecnica A</w:t>
      </w:r>
      <w:r w:rsidR="001C60C7" w:rsidRPr="0045220B">
        <w:rPr>
          <w:rFonts w:asciiTheme="majorHAnsi" w:hAnsiTheme="majorHAnsi" w:cs="Times New Roman"/>
          <w:sz w:val="20"/>
          <w:szCs w:val="20"/>
        </w:rPr>
        <w:t>SL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, Nicola </w:t>
      </w:r>
      <w:proofErr w:type="spellStart"/>
      <w:r w:rsidR="00FE7F63" w:rsidRPr="0045220B">
        <w:rPr>
          <w:rFonts w:asciiTheme="majorHAnsi" w:hAnsiTheme="majorHAnsi" w:cs="Times New Roman"/>
          <w:sz w:val="20"/>
          <w:szCs w:val="20"/>
        </w:rPr>
        <w:t>Sansolini</w:t>
      </w:r>
      <w:proofErr w:type="spellEnd"/>
      <w:r w:rsidR="00FE7F63" w:rsidRPr="0045220B">
        <w:rPr>
          <w:rFonts w:asciiTheme="majorHAnsi" w:hAnsiTheme="majorHAnsi" w:cs="Times New Roman"/>
          <w:sz w:val="20"/>
          <w:szCs w:val="20"/>
        </w:rPr>
        <w:t>.</w:t>
      </w:r>
    </w:p>
    <w:p w:rsidR="0045220B" w:rsidRPr="0045220B" w:rsidRDefault="006F6CE2" w:rsidP="0045220B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Undici </w:t>
      </w:r>
      <w:r w:rsidR="0045220B">
        <w:rPr>
          <w:rFonts w:asciiTheme="majorHAnsi" w:hAnsiTheme="majorHAnsi" w:cs="Times New Roman"/>
          <w:sz w:val="20"/>
          <w:szCs w:val="20"/>
        </w:rPr>
        <w:t xml:space="preserve">studi medici, un’infermeria, servizi di segreteria, spogliatoi e poi una grande sala d’attesa riservata agli assistiti occuperanno il piano </w:t>
      </w:r>
      <w:r w:rsidR="002626D5">
        <w:rPr>
          <w:rFonts w:asciiTheme="majorHAnsi" w:hAnsiTheme="majorHAnsi" w:cs="Times New Roman"/>
          <w:sz w:val="20"/>
          <w:szCs w:val="20"/>
        </w:rPr>
        <w:t>seminterrato</w:t>
      </w:r>
      <w:r w:rsidR="0045220B">
        <w:rPr>
          <w:rFonts w:asciiTheme="majorHAnsi" w:hAnsiTheme="majorHAnsi" w:cs="Times New Roman"/>
          <w:sz w:val="20"/>
          <w:szCs w:val="20"/>
        </w:rPr>
        <w:t xml:space="preserve"> del </w:t>
      </w:r>
      <w:r w:rsidR="0045220B" w:rsidRPr="0045220B">
        <w:rPr>
          <w:rStyle w:val="hgkelc"/>
          <w:rFonts w:asciiTheme="majorHAnsi" w:hAnsiTheme="majorHAnsi"/>
          <w:sz w:val="20"/>
          <w:szCs w:val="20"/>
        </w:rPr>
        <w:t>Presidio Territoriale di Assistenza</w:t>
      </w:r>
      <w:r w:rsidR="0045220B">
        <w:rPr>
          <w:rStyle w:val="hgkelc"/>
          <w:rFonts w:asciiTheme="majorHAnsi" w:hAnsiTheme="majorHAnsi"/>
          <w:sz w:val="20"/>
          <w:szCs w:val="20"/>
        </w:rPr>
        <w:t xml:space="preserve"> “A. M. Sgobba”. I lavori di </w:t>
      </w:r>
      <w:r w:rsidR="00F86DA3">
        <w:rPr>
          <w:rStyle w:val="hgkelc"/>
          <w:rFonts w:asciiTheme="majorHAnsi" w:hAnsiTheme="majorHAnsi"/>
          <w:sz w:val="20"/>
          <w:szCs w:val="20"/>
        </w:rPr>
        <w:t xml:space="preserve">riqualificazione e </w:t>
      </w:r>
      <w:r w:rsidR="0045220B">
        <w:rPr>
          <w:rStyle w:val="hgkelc"/>
          <w:rFonts w:asciiTheme="majorHAnsi" w:hAnsiTheme="majorHAnsi"/>
          <w:sz w:val="20"/>
          <w:szCs w:val="20"/>
        </w:rPr>
        <w:t>adeguamento partirann</w:t>
      </w:r>
      <w:r w:rsidR="00F175C8">
        <w:rPr>
          <w:rStyle w:val="hgkelc"/>
          <w:rFonts w:asciiTheme="majorHAnsi" w:hAnsiTheme="majorHAnsi"/>
          <w:sz w:val="20"/>
          <w:szCs w:val="20"/>
        </w:rPr>
        <w:t xml:space="preserve">o </w:t>
      </w:r>
      <w:r w:rsidR="004A3A12">
        <w:rPr>
          <w:rStyle w:val="hgkelc"/>
          <w:rFonts w:asciiTheme="majorHAnsi" w:hAnsiTheme="majorHAnsi"/>
          <w:sz w:val="20"/>
          <w:szCs w:val="20"/>
        </w:rPr>
        <w:t xml:space="preserve">entro pochi mesi, </w:t>
      </w:r>
      <w:r w:rsidR="00F175C8">
        <w:rPr>
          <w:rStyle w:val="hgkelc"/>
          <w:rFonts w:asciiTheme="majorHAnsi" w:hAnsiTheme="majorHAnsi"/>
          <w:sz w:val="20"/>
          <w:szCs w:val="20"/>
        </w:rPr>
        <w:t xml:space="preserve">non appena si sarà concluso l’iter </w:t>
      </w:r>
      <w:r w:rsidR="00AD517F">
        <w:rPr>
          <w:rStyle w:val="hgkelc"/>
          <w:rFonts w:asciiTheme="majorHAnsi" w:hAnsiTheme="majorHAnsi"/>
          <w:sz w:val="20"/>
          <w:szCs w:val="20"/>
        </w:rPr>
        <w:t>progettuale</w:t>
      </w:r>
      <w:r w:rsidR="00F175C8">
        <w:rPr>
          <w:rStyle w:val="hgkelc"/>
          <w:rFonts w:asciiTheme="majorHAnsi" w:hAnsiTheme="majorHAnsi"/>
          <w:sz w:val="20"/>
          <w:szCs w:val="20"/>
        </w:rPr>
        <w:t xml:space="preserve"> e quindi</w:t>
      </w:r>
      <w:r w:rsidR="0045220B">
        <w:rPr>
          <w:rStyle w:val="hgkelc"/>
          <w:rFonts w:asciiTheme="majorHAnsi" w:hAnsiTheme="majorHAnsi"/>
          <w:sz w:val="20"/>
          <w:szCs w:val="20"/>
        </w:rPr>
        <w:t xml:space="preserve"> </w:t>
      </w:r>
      <w:r w:rsidR="00F175C8">
        <w:rPr>
          <w:rStyle w:val="hgkelc"/>
          <w:rFonts w:asciiTheme="majorHAnsi" w:hAnsiTheme="majorHAnsi"/>
          <w:sz w:val="20"/>
          <w:szCs w:val="20"/>
        </w:rPr>
        <w:t xml:space="preserve">la </w:t>
      </w:r>
      <w:r w:rsidR="0045220B">
        <w:rPr>
          <w:rStyle w:val="hgkelc"/>
          <w:rFonts w:asciiTheme="majorHAnsi" w:hAnsiTheme="majorHAnsi"/>
          <w:sz w:val="20"/>
          <w:szCs w:val="20"/>
        </w:rPr>
        <w:t>procedura di gara.</w:t>
      </w:r>
    </w:p>
    <w:p w:rsidR="006F6B5F" w:rsidRDefault="00FE7F63" w:rsidP="00F86DA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45220B">
        <w:rPr>
          <w:rStyle w:val="hgkelc"/>
          <w:rFonts w:asciiTheme="majorHAnsi" w:hAnsiTheme="majorHAnsi"/>
          <w:sz w:val="20"/>
          <w:szCs w:val="20"/>
        </w:rPr>
        <w:t xml:space="preserve">Il progetto </w:t>
      </w:r>
      <w:r w:rsidR="001C60C7" w:rsidRPr="0045220B">
        <w:rPr>
          <w:rStyle w:val="hgkelc"/>
          <w:rFonts w:asciiTheme="majorHAnsi" w:hAnsiTheme="majorHAnsi"/>
          <w:sz w:val="20"/>
          <w:szCs w:val="20"/>
        </w:rPr>
        <w:t xml:space="preserve">di potenziamento del </w:t>
      </w:r>
      <w:r w:rsidR="0045220B">
        <w:rPr>
          <w:rStyle w:val="hgkelc"/>
          <w:rFonts w:asciiTheme="majorHAnsi" w:hAnsiTheme="majorHAnsi"/>
          <w:sz w:val="20"/>
          <w:szCs w:val="20"/>
        </w:rPr>
        <w:t>PTA</w:t>
      </w:r>
      <w:r w:rsidR="001C60C7" w:rsidRPr="0045220B">
        <w:rPr>
          <w:rStyle w:val="hgkelc"/>
          <w:rFonts w:asciiTheme="majorHAnsi" w:hAnsiTheme="majorHAnsi"/>
          <w:sz w:val="20"/>
          <w:szCs w:val="20"/>
        </w:rPr>
        <w:t xml:space="preserve">, in linea con quanto </w:t>
      </w:r>
      <w:r w:rsidR="00434654">
        <w:rPr>
          <w:rStyle w:val="hgkelc"/>
          <w:rFonts w:asciiTheme="majorHAnsi" w:hAnsiTheme="majorHAnsi"/>
          <w:sz w:val="20"/>
          <w:szCs w:val="20"/>
        </w:rPr>
        <w:t>stabilito</w:t>
      </w:r>
      <w:r w:rsidR="001C60C7" w:rsidRPr="0045220B">
        <w:rPr>
          <w:rStyle w:val="hgkelc"/>
          <w:rFonts w:asciiTheme="majorHAnsi" w:hAnsiTheme="majorHAnsi"/>
          <w:sz w:val="20"/>
          <w:szCs w:val="20"/>
        </w:rPr>
        <w:t xml:space="preserve"> </w:t>
      </w:r>
      <w:r w:rsidR="00F86DA3">
        <w:rPr>
          <w:rStyle w:val="hgkelc"/>
          <w:rFonts w:asciiTheme="majorHAnsi" w:hAnsiTheme="majorHAnsi"/>
          <w:sz w:val="20"/>
          <w:szCs w:val="20"/>
        </w:rPr>
        <w:t>dal regolamento</w:t>
      </w:r>
      <w:r w:rsidR="001C60C7" w:rsidRPr="0045220B">
        <w:rPr>
          <w:rStyle w:val="hgkelc"/>
          <w:rFonts w:asciiTheme="majorHAnsi" w:hAnsiTheme="majorHAnsi"/>
          <w:sz w:val="20"/>
          <w:szCs w:val="20"/>
        </w:rPr>
        <w:t xml:space="preserve"> regionale</w:t>
      </w:r>
      <w:r w:rsidR="00F86DA3">
        <w:rPr>
          <w:rStyle w:val="hgkelc"/>
          <w:rFonts w:asciiTheme="majorHAnsi" w:hAnsiTheme="majorHAnsi"/>
          <w:sz w:val="20"/>
          <w:szCs w:val="20"/>
        </w:rPr>
        <w:t xml:space="preserve"> 7 del 2019 </w:t>
      </w:r>
      <w:r w:rsidR="00F86DA3" w:rsidRPr="00F86DA3">
        <w:rPr>
          <w:rStyle w:val="hgkelc"/>
          <w:rFonts w:asciiTheme="majorHAnsi" w:hAnsiTheme="majorHAnsi"/>
          <w:sz w:val="20"/>
          <w:szCs w:val="20"/>
        </w:rPr>
        <w:t>(</w:t>
      </w:r>
      <w:r w:rsidR="00F86DA3" w:rsidRPr="00F86DA3">
        <w:rPr>
          <w:bCs/>
          <w:sz w:val="22"/>
          <w:szCs w:val="22"/>
        </w:rPr>
        <w:t>“Regolamento regionale sul modello organizzativo e di funzionamento dei Presidi Territoriali di Assistenza”</w:t>
      </w:r>
      <w:r w:rsidR="00F86DA3" w:rsidRPr="00F86DA3">
        <w:rPr>
          <w:rStyle w:val="hgkelc"/>
          <w:rFonts w:asciiTheme="majorHAnsi" w:hAnsiTheme="majorHAnsi"/>
          <w:sz w:val="20"/>
          <w:szCs w:val="20"/>
        </w:rPr>
        <w:t>)</w:t>
      </w:r>
      <w:r w:rsidR="001C60C7" w:rsidRPr="00F86DA3">
        <w:rPr>
          <w:rStyle w:val="hgkelc"/>
          <w:rFonts w:asciiTheme="majorHAnsi" w:hAnsiTheme="majorHAnsi"/>
          <w:sz w:val="20"/>
          <w:szCs w:val="20"/>
        </w:rPr>
        <w:t>,</w:t>
      </w:r>
      <w:r w:rsidR="001C60C7" w:rsidRPr="0045220B">
        <w:rPr>
          <w:rStyle w:val="hgkelc"/>
          <w:rFonts w:asciiTheme="majorHAnsi" w:hAnsiTheme="majorHAnsi"/>
          <w:sz w:val="20"/>
          <w:szCs w:val="20"/>
        </w:rPr>
        <w:t xml:space="preserve"> mira </w:t>
      </w:r>
      <w:r w:rsidR="001C60C7" w:rsidRPr="0045220B">
        <w:rPr>
          <w:rStyle w:val="markedcontent"/>
          <w:rFonts w:asciiTheme="majorHAnsi" w:hAnsiTheme="majorHAnsi" w:cs="Arial"/>
          <w:sz w:val="20"/>
          <w:szCs w:val="20"/>
        </w:rPr>
        <w:t>a rinforzare la missione del PTA quale “porta di ingresso” del cittadino ai servizi territoriali di assistenza</w:t>
      </w:r>
      <w:r w:rsidR="001C60C7" w:rsidRPr="0045220B">
        <w:rPr>
          <w:rStyle w:val="hgkelc"/>
          <w:rFonts w:asciiTheme="majorHAnsi" w:hAnsiTheme="majorHAnsi"/>
          <w:sz w:val="20"/>
          <w:szCs w:val="20"/>
        </w:rPr>
        <w:t>. La nascita dell’Aggregazione Funzionale Territoriale (</w:t>
      </w:r>
      <w:r w:rsidRPr="0045220B">
        <w:rPr>
          <w:rStyle w:val="hgkelc"/>
          <w:rFonts w:asciiTheme="majorHAnsi" w:hAnsiTheme="majorHAnsi"/>
          <w:sz w:val="20"/>
          <w:szCs w:val="20"/>
        </w:rPr>
        <w:t>AFT</w:t>
      </w:r>
      <w:r w:rsidR="001C60C7" w:rsidRPr="0045220B">
        <w:rPr>
          <w:rStyle w:val="hgkelc"/>
          <w:rFonts w:asciiTheme="majorHAnsi" w:hAnsiTheme="majorHAnsi"/>
          <w:sz w:val="20"/>
          <w:szCs w:val="20"/>
        </w:rPr>
        <w:t xml:space="preserve">), </w:t>
      </w:r>
      <w:r w:rsidRPr="0045220B">
        <w:rPr>
          <w:rStyle w:val="hgkelc"/>
          <w:rFonts w:asciiTheme="majorHAnsi" w:hAnsiTheme="majorHAnsi"/>
          <w:sz w:val="20"/>
          <w:szCs w:val="20"/>
        </w:rPr>
        <w:t xml:space="preserve"> </w:t>
      </w:r>
      <w:r w:rsidR="006F09BE" w:rsidRPr="0045220B">
        <w:rPr>
          <w:rStyle w:val="hgkelc"/>
          <w:rFonts w:asciiTheme="majorHAnsi" w:hAnsiTheme="majorHAnsi"/>
          <w:sz w:val="20"/>
          <w:szCs w:val="20"/>
        </w:rPr>
        <w:t xml:space="preserve">che </w:t>
      </w:r>
      <w:r w:rsidRPr="0045220B">
        <w:rPr>
          <w:rStyle w:val="hgkelc"/>
          <w:rFonts w:asciiTheme="majorHAnsi" w:hAnsiTheme="majorHAnsi"/>
          <w:sz w:val="20"/>
          <w:szCs w:val="20"/>
        </w:rPr>
        <w:t>costituisc</w:t>
      </w:r>
      <w:r w:rsidR="006F09BE" w:rsidRPr="0045220B">
        <w:rPr>
          <w:rStyle w:val="hgkelc"/>
          <w:rFonts w:asciiTheme="majorHAnsi" w:hAnsiTheme="majorHAnsi"/>
          <w:sz w:val="20"/>
          <w:szCs w:val="20"/>
        </w:rPr>
        <w:t>e</w:t>
      </w:r>
      <w:r w:rsidRPr="0045220B">
        <w:rPr>
          <w:rStyle w:val="hgkelc"/>
          <w:rFonts w:asciiTheme="majorHAnsi" w:hAnsiTheme="majorHAnsi"/>
          <w:sz w:val="20"/>
          <w:szCs w:val="20"/>
        </w:rPr>
        <w:t xml:space="preserve"> un'articolazione del Distretto Socio Sanitario</w:t>
      </w:r>
      <w:r w:rsidR="006F09BE" w:rsidRPr="0045220B">
        <w:rPr>
          <w:rStyle w:val="hgkelc"/>
          <w:rFonts w:asciiTheme="majorHAnsi" w:hAnsiTheme="majorHAnsi"/>
          <w:sz w:val="20"/>
          <w:szCs w:val="20"/>
        </w:rPr>
        <w:t>,</w:t>
      </w:r>
      <w:r w:rsidRPr="0045220B">
        <w:rPr>
          <w:rStyle w:val="hgkelc"/>
          <w:rFonts w:asciiTheme="majorHAnsi" w:hAnsiTheme="majorHAnsi"/>
          <w:sz w:val="20"/>
          <w:szCs w:val="20"/>
        </w:rPr>
        <w:t xml:space="preserve"> </w:t>
      </w:r>
      <w:r w:rsidR="006F09BE" w:rsidRPr="0045220B">
        <w:rPr>
          <w:rStyle w:val="hgkelc"/>
          <w:rFonts w:asciiTheme="majorHAnsi" w:hAnsiTheme="majorHAnsi"/>
          <w:sz w:val="20"/>
          <w:szCs w:val="20"/>
        </w:rPr>
        <w:t xml:space="preserve">va proprio in questa direzione, </w:t>
      </w:r>
      <w:r w:rsidR="00434654">
        <w:rPr>
          <w:rStyle w:val="hgkelc"/>
          <w:rFonts w:asciiTheme="majorHAnsi" w:hAnsiTheme="majorHAnsi"/>
          <w:sz w:val="20"/>
          <w:szCs w:val="20"/>
        </w:rPr>
        <w:t xml:space="preserve">potendo contare su </w:t>
      </w:r>
      <w:r w:rsidR="006F09BE" w:rsidRPr="0045220B">
        <w:rPr>
          <w:rStyle w:val="hgkelc"/>
          <w:rFonts w:asciiTheme="majorHAnsi" w:hAnsiTheme="majorHAnsi"/>
          <w:sz w:val="20"/>
          <w:szCs w:val="20"/>
        </w:rPr>
        <w:t xml:space="preserve">servizi e spazi adeguati nei quali possono operare </w:t>
      </w:r>
      <w:r w:rsidRPr="0045220B">
        <w:rPr>
          <w:rStyle w:val="hgkelc"/>
          <w:rFonts w:asciiTheme="majorHAnsi" w:hAnsiTheme="majorHAnsi"/>
          <w:sz w:val="20"/>
          <w:szCs w:val="20"/>
        </w:rPr>
        <w:t xml:space="preserve">i medici </w:t>
      </w:r>
      <w:r w:rsidRPr="0045220B">
        <w:rPr>
          <w:rStyle w:val="hgkelc"/>
          <w:rFonts w:asciiTheme="majorHAnsi" w:hAnsiTheme="majorHAnsi"/>
          <w:bCs/>
          <w:sz w:val="20"/>
          <w:szCs w:val="20"/>
        </w:rPr>
        <w:t>di</w:t>
      </w:r>
      <w:r w:rsidRPr="0045220B">
        <w:rPr>
          <w:rStyle w:val="hgkelc"/>
          <w:rFonts w:asciiTheme="majorHAnsi" w:hAnsiTheme="majorHAnsi"/>
          <w:sz w:val="20"/>
          <w:szCs w:val="20"/>
        </w:rPr>
        <w:t xml:space="preserve"> medicina generale (MMG) e i pediatri </w:t>
      </w:r>
      <w:r w:rsidRPr="0045220B">
        <w:rPr>
          <w:rStyle w:val="hgkelc"/>
          <w:rFonts w:asciiTheme="majorHAnsi" w:hAnsiTheme="majorHAnsi"/>
          <w:bCs/>
          <w:sz w:val="20"/>
          <w:szCs w:val="20"/>
        </w:rPr>
        <w:t>di</w:t>
      </w:r>
      <w:r w:rsidRPr="0045220B">
        <w:rPr>
          <w:rStyle w:val="hgkelc"/>
          <w:rFonts w:asciiTheme="majorHAnsi" w:hAnsiTheme="majorHAnsi"/>
          <w:sz w:val="20"/>
          <w:szCs w:val="20"/>
        </w:rPr>
        <w:t xml:space="preserve"> libera scelta (PLS)</w:t>
      </w:r>
      <w:r w:rsidR="006F6B5F" w:rsidRPr="0045220B">
        <w:rPr>
          <w:rStyle w:val="hgkelc"/>
          <w:rFonts w:asciiTheme="majorHAnsi" w:hAnsiTheme="majorHAnsi"/>
          <w:sz w:val="20"/>
          <w:szCs w:val="20"/>
        </w:rPr>
        <w:t xml:space="preserve">. </w:t>
      </w:r>
      <w:r w:rsidR="00F175C8">
        <w:rPr>
          <w:rStyle w:val="hgkelc"/>
          <w:rFonts w:asciiTheme="majorHAnsi" w:hAnsiTheme="majorHAnsi"/>
          <w:sz w:val="20"/>
          <w:szCs w:val="20"/>
        </w:rPr>
        <w:t>«Questo progetto – ha spiegato il Direttore generale Antonio Sanguedolce – costituisce il fulcro di u</w:t>
      </w:r>
      <w:r w:rsidR="006F6B5F" w:rsidRPr="0045220B">
        <w:rPr>
          <w:rStyle w:val="hgkelc"/>
          <w:rFonts w:asciiTheme="majorHAnsi" w:hAnsiTheme="majorHAnsi"/>
          <w:sz w:val="20"/>
          <w:szCs w:val="20"/>
        </w:rPr>
        <w:t>na “rete orizzontale” tra medici del territorio</w:t>
      </w:r>
      <w:r w:rsidR="001477EB">
        <w:rPr>
          <w:rStyle w:val="hgkelc"/>
          <w:rFonts w:asciiTheme="majorHAnsi" w:hAnsiTheme="majorHAnsi"/>
          <w:sz w:val="20"/>
          <w:szCs w:val="20"/>
        </w:rPr>
        <w:t>,</w:t>
      </w:r>
      <w:r w:rsidR="006F6B5F" w:rsidRPr="0045220B">
        <w:rPr>
          <w:rStyle w:val="hgkelc"/>
          <w:rFonts w:asciiTheme="majorHAnsi" w:hAnsiTheme="majorHAnsi"/>
          <w:sz w:val="20"/>
          <w:szCs w:val="20"/>
        </w:rPr>
        <w:t xml:space="preserve"> che così </w:t>
      </w:r>
      <w:r w:rsidR="00F175C8">
        <w:rPr>
          <w:rStyle w:val="hgkelc"/>
          <w:rFonts w:asciiTheme="majorHAnsi" w:hAnsiTheme="majorHAnsi"/>
          <w:sz w:val="20"/>
          <w:szCs w:val="20"/>
        </w:rPr>
        <w:t>saranno</w:t>
      </w:r>
      <w:r w:rsidR="006F6B5F" w:rsidRPr="0045220B">
        <w:rPr>
          <w:rStyle w:val="hgkelc"/>
          <w:rFonts w:asciiTheme="majorHAnsi" w:hAnsiTheme="majorHAnsi"/>
          <w:sz w:val="20"/>
          <w:szCs w:val="20"/>
        </w:rPr>
        <w:t xml:space="preserve"> </w:t>
      </w:r>
      <w:r w:rsidR="00434654">
        <w:rPr>
          <w:rStyle w:val="hgkelc"/>
          <w:rFonts w:asciiTheme="majorHAnsi" w:hAnsiTheme="majorHAnsi"/>
          <w:sz w:val="20"/>
          <w:szCs w:val="20"/>
        </w:rPr>
        <w:t xml:space="preserve">in </w:t>
      </w:r>
      <w:r w:rsidR="006F6B5F" w:rsidRPr="0045220B">
        <w:rPr>
          <w:rStyle w:val="hgkelc"/>
          <w:rFonts w:asciiTheme="majorHAnsi" w:hAnsiTheme="majorHAnsi"/>
          <w:sz w:val="20"/>
          <w:szCs w:val="20"/>
        </w:rPr>
        <w:t xml:space="preserve">grado di garantire ai propri assistiti una migliore </w:t>
      </w:r>
      <w:r w:rsidR="006F6B5F" w:rsidRPr="0045220B">
        <w:rPr>
          <w:rFonts w:asciiTheme="majorHAnsi" w:hAnsiTheme="majorHAnsi"/>
          <w:sz w:val="20"/>
          <w:szCs w:val="20"/>
        </w:rPr>
        <w:t xml:space="preserve">erogazione dei livelli essenziali di assistenza (LEA), </w:t>
      </w:r>
      <w:r w:rsidR="0045220B" w:rsidRPr="0045220B">
        <w:rPr>
          <w:rFonts w:asciiTheme="majorHAnsi" w:hAnsiTheme="majorHAnsi"/>
          <w:sz w:val="20"/>
          <w:szCs w:val="20"/>
        </w:rPr>
        <w:t xml:space="preserve">sviluppare la medicina d’iniziativa </w:t>
      </w:r>
      <w:r w:rsidR="001477EB">
        <w:rPr>
          <w:rFonts w:asciiTheme="majorHAnsi" w:hAnsiTheme="majorHAnsi"/>
          <w:sz w:val="20"/>
          <w:szCs w:val="20"/>
        </w:rPr>
        <w:t xml:space="preserve">per </w:t>
      </w:r>
      <w:r w:rsidR="0045220B" w:rsidRPr="0045220B">
        <w:rPr>
          <w:rFonts w:asciiTheme="majorHAnsi" w:hAnsiTheme="majorHAnsi"/>
          <w:sz w:val="20"/>
          <w:szCs w:val="20"/>
        </w:rPr>
        <w:t>pr</w:t>
      </w:r>
      <w:r w:rsidR="001477EB">
        <w:rPr>
          <w:rFonts w:asciiTheme="majorHAnsi" w:hAnsiTheme="majorHAnsi"/>
          <w:sz w:val="20"/>
          <w:szCs w:val="20"/>
        </w:rPr>
        <w:t xml:space="preserve">omuovere corretti stili di vita, </w:t>
      </w:r>
      <w:r w:rsidR="0045220B" w:rsidRPr="0045220B">
        <w:rPr>
          <w:rFonts w:asciiTheme="majorHAnsi" w:hAnsiTheme="majorHAnsi"/>
          <w:sz w:val="20"/>
          <w:szCs w:val="20"/>
        </w:rPr>
        <w:t>valutare i bisogni della popolazione assistita e promuovere l’equità nell’accesso ai servizi sanitari, socio-sanitari e sociali nel rispetto dei li</w:t>
      </w:r>
      <w:r w:rsidR="001477EB">
        <w:rPr>
          <w:rFonts w:asciiTheme="majorHAnsi" w:hAnsiTheme="majorHAnsi"/>
          <w:sz w:val="20"/>
          <w:szCs w:val="20"/>
        </w:rPr>
        <w:t>velli essenziali di assistenza</w:t>
      </w:r>
      <w:r w:rsidR="00F175C8">
        <w:rPr>
          <w:rFonts w:asciiTheme="majorHAnsi" w:hAnsiTheme="majorHAnsi"/>
          <w:sz w:val="20"/>
          <w:szCs w:val="20"/>
        </w:rPr>
        <w:t>.</w:t>
      </w:r>
      <w:r w:rsidR="001477EB">
        <w:rPr>
          <w:rFonts w:asciiTheme="majorHAnsi" w:hAnsiTheme="majorHAnsi"/>
          <w:sz w:val="20"/>
          <w:szCs w:val="20"/>
        </w:rPr>
        <w:t xml:space="preserve"> </w:t>
      </w:r>
      <w:r w:rsidR="00452D3E">
        <w:rPr>
          <w:rFonts w:asciiTheme="majorHAnsi" w:hAnsiTheme="majorHAnsi"/>
          <w:sz w:val="20"/>
          <w:szCs w:val="20"/>
        </w:rPr>
        <w:t>L’aggregazione</w:t>
      </w:r>
      <w:r w:rsidR="001D7B0C">
        <w:rPr>
          <w:rFonts w:asciiTheme="majorHAnsi" w:hAnsiTheme="majorHAnsi"/>
          <w:sz w:val="20"/>
          <w:szCs w:val="20"/>
        </w:rPr>
        <w:t xml:space="preserve"> tra medici</w:t>
      </w:r>
      <w:r w:rsidR="00452D3E">
        <w:rPr>
          <w:rFonts w:asciiTheme="majorHAnsi" w:hAnsiTheme="majorHAnsi"/>
          <w:sz w:val="20"/>
          <w:szCs w:val="20"/>
        </w:rPr>
        <w:t xml:space="preserve"> r</w:t>
      </w:r>
      <w:r w:rsidR="0045220B" w:rsidRPr="0045220B">
        <w:rPr>
          <w:rFonts w:asciiTheme="majorHAnsi" w:hAnsiTheme="majorHAnsi"/>
          <w:sz w:val="20"/>
          <w:szCs w:val="20"/>
        </w:rPr>
        <w:t>appresent</w:t>
      </w:r>
      <w:r w:rsidR="00F175C8">
        <w:rPr>
          <w:rFonts w:asciiTheme="majorHAnsi" w:hAnsiTheme="majorHAnsi"/>
          <w:sz w:val="20"/>
          <w:szCs w:val="20"/>
        </w:rPr>
        <w:t>erà, inoltre,</w:t>
      </w:r>
      <w:r w:rsidR="0045220B" w:rsidRPr="0045220B">
        <w:rPr>
          <w:rFonts w:asciiTheme="majorHAnsi" w:hAnsiTheme="majorHAnsi"/>
          <w:sz w:val="20"/>
          <w:szCs w:val="20"/>
        </w:rPr>
        <w:t xml:space="preserve"> il nodo centrale per garantire la continuità ass</w:t>
      </w:r>
      <w:r w:rsidR="001477EB">
        <w:rPr>
          <w:rFonts w:asciiTheme="majorHAnsi" w:hAnsiTheme="majorHAnsi"/>
          <w:sz w:val="20"/>
          <w:szCs w:val="20"/>
        </w:rPr>
        <w:t>istenziale ospedale-territorio</w:t>
      </w:r>
      <w:r w:rsidR="00F175C8">
        <w:rPr>
          <w:rFonts w:asciiTheme="majorHAnsi" w:hAnsiTheme="majorHAnsi"/>
          <w:sz w:val="20"/>
          <w:szCs w:val="20"/>
        </w:rPr>
        <w:t>, che è uno dei cardini del modello di organizzazione sanitaria previsto dalla Regione per valorizzare la funzione dei PTA: una visione di ampio respiro che stiamo sviluppando a Noci come in divers</w:t>
      </w:r>
      <w:r w:rsidR="0074154E">
        <w:rPr>
          <w:rFonts w:asciiTheme="majorHAnsi" w:hAnsiTheme="majorHAnsi"/>
          <w:sz w:val="20"/>
          <w:szCs w:val="20"/>
        </w:rPr>
        <w:t>i</w:t>
      </w:r>
      <w:r w:rsidR="00F175C8">
        <w:rPr>
          <w:rFonts w:asciiTheme="majorHAnsi" w:hAnsiTheme="majorHAnsi"/>
          <w:sz w:val="20"/>
          <w:szCs w:val="20"/>
        </w:rPr>
        <w:t xml:space="preserve"> </w:t>
      </w:r>
      <w:r w:rsidR="001D7B0C">
        <w:rPr>
          <w:rFonts w:asciiTheme="majorHAnsi" w:hAnsiTheme="majorHAnsi"/>
          <w:sz w:val="20"/>
          <w:szCs w:val="20"/>
        </w:rPr>
        <w:t xml:space="preserve">altri Comuni per realizzare una vera sanità di prossimità, </w:t>
      </w:r>
      <w:r w:rsidR="0074154E">
        <w:rPr>
          <w:rFonts w:asciiTheme="majorHAnsi" w:hAnsiTheme="majorHAnsi"/>
          <w:sz w:val="20"/>
          <w:szCs w:val="20"/>
        </w:rPr>
        <w:t>vicina</w:t>
      </w:r>
      <w:r w:rsidR="001D7B0C">
        <w:rPr>
          <w:rFonts w:asciiTheme="majorHAnsi" w:hAnsiTheme="majorHAnsi"/>
          <w:sz w:val="20"/>
          <w:szCs w:val="20"/>
        </w:rPr>
        <w:t xml:space="preserve"> alle esigenze dei cittadini</w:t>
      </w:r>
      <w:r w:rsidR="00F175C8">
        <w:rPr>
          <w:rFonts w:asciiTheme="majorHAnsi" w:hAnsiTheme="majorHAnsi"/>
          <w:sz w:val="20"/>
          <w:szCs w:val="20"/>
        </w:rPr>
        <w:t>»</w:t>
      </w:r>
      <w:r w:rsidR="001477EB">
        <w:rPr>
          <w:rFonts w:asciiTheme="majorHAnsi" w:hAnsiTheme="majorHAnsi"/>
          <w:sz w:val="20"/>
          <w:szCs w:val="20"/>
        </w:rPr>
        <w:t>.</w:t>
      </w:r>
    </w:p>
    <w:p w:rsidR="00F175C8" w:rsidRDefault="00F175C8" w:rsidP="00F86DA3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Per il sindaco Domenico </w:t>
      </w:r>
      <w:proofErr w:type="spellStart"/>
      <w:r>
        <w:rPr>
          <w:rFonts w:asciiTheme="majorHAnsi" w:hAnsiTheme="majorHAnsi"/>
          <w:sz w:val="20"/>
          <w:szCs w:val="20"/>
        </w:rPr>
        <w:t>Nisi</w:t>
      </w:r>
      <w:proofErr w:type="spellEnd"/>
      <w:r>
        <w:rPr>
          <w:rFonts w:asciiTheme="majorHAnsi" w:hAnsiTheme="majorHAnsi"/>
          <w:sz w:val="20"/>
          <w:szCs w:val="20"/>
        </w:rPr>
        <w:t xml:space="preserve"> «con la firma apposta oggi sul progetto si  mette un punto fermo importante sulla costituzione e l’avvio del </w:t>
      </w:r>
      <w:r w:rsidRPr="00F175C8">
        <w:rPr>
          <w:rFonts w:asciiTheme="majorHAnsi" w:hAnsiTheme="majorHAnsi"/>
          <w:sz w:val="20"/>
          <w:szCs w:val="20"/>
        </w:rPr>
        <w:t>CPT (</w:t>
      </w:r>
      <w:r w:rsidRPr="00F175C8">
        <w:rPr>
          <w:rStyle w:val="hgkelc"/>
          <w:sz w:val="20"/>
          <w:szCs w:val="20"/>
        </w:rPr>
        <w:t xml:space="preserve">Centro polifunzionale territoriale, </w:t>
      </w:r>
      <w:proofErr w:type="spellStart"/>
      <w:r w:rsidRPr="00F175C8">
        <w:rPr>
          <w:rStyle w:val="hgkelc"/>
          <w:sz w:val="20"/>
          <w:szCs w:val="20"/>
        </w:rPr>
        <w:t>ndr</w:t>
      </w:r>
      <w:proofErr w:type="spellEnd"/>
      <w:r w:rsidRPr="00F175C8">
        <w:rPr>
          <w:rFonts w:asciiTheme="majorHAnsi" w:hAnsiTheme="majorHAnsi"/>
          <w:sz w:val="20"/>
          <w:szCs w:val="20"/>
        </w:rPr>
        <w:t>)</w:t>
      </w:r>
      <w:r w:rsidR="00452D3E">
        <w:rPr>
          <w:rFonts w:asciiTheme="majorHAnsi" w:hAnsiTheme="majorHAnsi"/>
          <w:sz w:val="20"/>
          <w:szCs w:val="20"/>
        </w:rPr>
        <w:t xml:space="preserve"> di Noci. Ringraziamenti sentiti e non formali per il direttore generale Sanguedolce e l’ingegner </w:t>
      </w:r>
      <w:proofErr w:type="spellStart"/>
      <w:r w:rsidR="00452D3E">
        <w:rPr>
          <w:rFonts w:asciiTheme="majorHAnsi" w:hAnsiTheme="majorHAnsi"/>
          <w:sz w:val="20"/>
          <w:szCs w:val="20"/>
        </w:rPr>
        <w:t>Sansolini</w:t>
      </w:r>
      <w:proofErr w:type="spellEnd"/>
      <w:r w:rsidR="00452D3E">
        <w:rPr>
          <w:rFonts w:asciiTheme="majorHAnsi" w:hAnsiTheme="majorHAnsi"/>
          <w:sz w:val="20"/>
          <w:szCs w:val="20"/>
        </w:rPr>
        <w:t>, e in modo particolare, per</w:t>
      </w:r>
      <w:r w:rsidR="001D7B0C">
        <w:rPr>
          <w:rFonts w:asciiTheme="majorHAnsi" w:hAnsiTheme="majorHAnsi"/>
          <w:sz w:val="20"/>
          <w:szCs w:val="20"/>
        </w:rPr>
        <w:t xml:space="preserve"> </w:t>
      </w:r>
      <w:r w:rsidR="00452D3E">
        <w:rPr>
          <w:rFonts w:asciiTheme="majorHAnsi" w:hAnsiTheme="majorHAnsi"/>
          <w:sz w:val="20"/>
          <w:szCs w:val="20"/>
        </w:rPr>
        <w:t>la collaborazione is</w:t>
      </w:r>
      <w:r w:rsidR="001D7B0C">
        <w:rPr>
          <w:rFonts w:asciiTheme="majorHAnsi" w:hAnsiTheme="majorHAnsi"/>
          <w:sz w:val="20"/>
          <w:szCs w:val="20"/>
        </w:rPr>
        <w:t>t</w:t>
      </w:r>
      <w:r w:rsidR="00452D3E">
        <w:rPr>
          <w:rFonts w:asciiTheme="majorHAnsi" w:hAnsiTheme="majorHAnsi"/>
          <w:sz w:val="20"/>
          <w:szCs w:val="20"/>
        </w:rPr>
        <w:t>ituzionale</w:t>
      </w:r>
      <w:r w:rsidR="001D7B0C">
        <w:rPr>
          <w:rFonts w:asciiTheme="majorHAnsi" w:hAnsiTheme="majorHAnsi"/>
          <w:sz w:val="20"/>
          <w:szCs w:val="20"/>
        </w:rPr>
        <w:t xml:space="preserve"> assicurata</w:t>
      </w:r>
      <w:r w:rsidR="00452D3E">
        <w:rPr>
          <w:rFonts w:asciiTheme="majorHAnsi" w:hAnsiTheme="majorHAnsi"/>
          <w:sz w:val="20"/>
          <w:szCs w:val="20"/>
        </w:rPr>
        <w:t>,</w:t>
      </w:r>
      <w:r w:rsidR="001D7B0C">
        <w:rPr>
          <w:rFonts w:asciiTheme="majorHAnsi" w:hAnsiTheme="majorHAnsi"/>
          <w:sz w:val="20"/>
          <w:szCs w:val="20"/>
        </w:rPr>
        <w:t xml:space="preserve"> a Domenico De </w:t>
      </w:r>
      <w:proofErr w:type="spellStart"/>
      <w:r w:rsidR="001D7B0C">
        <w:rPr>
          <w:rFonts w:asciiTheme="majorHAnsi" w:hAnsiTheme="majorHAnsi"/>
          <w:sz w:val="20"/>
          <w:szCs w:val="20"/>
        </w:rPr>
        <w:t>Santis</w:t>
      </w:r>
      <w:proofErr w:type="spellEnd"/>
      <w:r w:rsidR="001D7B0C">
        <w:rPr>
          <w:rFonts w:asciiTheme="majorHAnsi" w:hAnsiTheme="majorHAnsi"/>
          <w:sz w:val="20"/>
          <w:szCs w:val="20"/>
        </w:rPr>
        <w:t xml:space="preserve"> e all’onorevole Ubaldo Pagano, che hanno seguito molto da vicino l’intera vicenda. Finalmente – aggiunge – centriamo un altro obiettivo perseguito dalla mia Amministrazione e mettiamo a frutto, insieme alla Regione alla ASL, un progetto che consegna a Noci un punto di assistenza sanitaria all’altezza delle aspettative dei cittadini</w:t>
      </w:r>
      <w:r w:rsidRPr="00F175C8">
        <w:rPr>
          <w:rFonts w:asciiTheme="majorHAnsi" w:hAnsiTheme="majorHAnsi"/>
          <w:sz w:val="20"/>
          <w:szCs w:val="20"/>
        </w:rPr>
        <w:t>»</w:t>
      </w:r>
      <w:r w:rsidR="001D7B0C">
        <w:rPr>
          <w:rFonts w:asciiTheme="majorHAnsi" w:hAnsiTheme="majorHAnsi"/>
          <w:sz w:val="20"/>
          <w:szCs w:val="20"/>
        </w:rPr>
        <w:t>.</w:t>
      </w:r>
    </w:p>
    <w:p w:rsidR="006F6CE2" w:rsidRPr="006F6CE2" w:rsidRDefault="006F6CE2" w:rsidP="006F6CE2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F6CE2">
        <w:rPr>
          <w:rFonts w:asciiTheme="majorHAnsi" w:hAnsiTheme="majorHAnsi"/>
          <w:b/>
          <w:sz w:val="20"/>
          <w:szCs w:val="20"/>
        </w:rPr>
        <w:t>Il progetto di riqualificazione</w:t>
      </w:r>
    </w:p>
    <w:p w:rsidR="006F6CE2" w:rsidRPr="006F6CE2" w:rsidRDefault="006F6CE2" w:rsidP="006F6CE2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progetto realizzato dall’Area Tecnica della ASL Bari, per un ammontare preventivato di 700mila euro,</w:t>
      </w:r>
      <w:r w:rsidRPr="006F6CE2">
        <w:rPr>
          <w:rFonts w:asciiTheme="majorHAnsi" w:hAnsiTheme="majorHAnsi"/>
          <w:sz w:val="20"/>
          <w:szCs w:val="20"/>
        </w:rPr>
        <w:t xml:space="preserve"> riguarda la riqualificazione di un’ala del PTA di Noci in viale della Repubblica, sita al livello seminterrato rispetto alla quota stradale dell’ingresso carrabile e parcheggio. L’obbiettivo è quello di collocare una dozzina di ambulatori dei medici di base in due aree distinte, ciascuna con spogliatoio per il personale </w:t>
      </w:r>
      <w:r>
        <w:rPr>
          <w:rFonts w:asciiTheme="majorHAnsi" w:hAnsiTheme="majorHAnsi"/>
          <w:sz w:val="20"/>
          <w:szCs w:val="20"/>
        </w:rPr>
        <w:t>sanitario</w:t>
      </w:r>
      <w:r w:rsidRPr="006F6CE2">
        <w:rPr>
          <w:rFonts w:asciiTheme="majorHAnsi" w:hAnsiTheme="majorHAnsi"/>
          <w:sz w:val="20"/>
          <w:szCs w:val="20"/>
        </w:rPr>
        <w:t>, i servizi igienici e una sala d’attesa.</w:t>
      </w:r>
    </w:p>
    <w:p w:rsidR="006F6CE2" w:rsidRPr="006F6CE2" w:rsidRDefault="006F6CE2" w:rsidP="006F6CE2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lastRenderedPageBreak/>
        <w:t>L’area degli ambulatori è accessibile sia tramite ascensori che dal corpo scale dai piani superiori, ma può avere accesso diretto indipendente dall’esterno, dopo avere percorso la strada carrabile, e/o pedonale, che scende fino alla quota sottostante.</w:t>
      </w:r>
    </w:p>
    <w:p w:rsidR="006F6CE2" w:rsidRPr="006F6CE2" w:rsidRDefault="006F6CE2" w:rsidP="006F6CE2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Per adattare l’area alla nuova funzione sono necessari i seguenti interventi:</w:t>
      </w:r>
    </w:p>
    <w:p w:rsidR="006F6CE2" w:rsidRPr="006F6CE2" w:rsidRDefault="006F6CE2" w:rsidP="006F6CE2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abbattimento delle zone con le docce ed i servizi igienici;</w:t>
      </w: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abbattimento di varie tramezzature interne;</w:t>
      </w: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diversa articolazione degli spazi per ricavare gli spazi richiesti;</w:t>
      </w: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individuazione di due spazi aperti per l’attesa dei pazienti;</w:t>
      </w: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individuazione di due spogliatoi per il personale;</w:t>
      </w: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individuazione di n. 11 ambulatori da uno o due medici;</w:t>
      </w: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ufficio/segreteria;</w:t>
      </w:r>
    </w:p>
    <w:p w:rsidR="006F6CE2" w:rsidRPr="006F6CE2" w:rsidRDefault="006F6CE2" w:rsidP="006F6CE2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servizi igienici.</w:t>
      </w:r>
    </w:p>
    <w:p w:rsidR="006F6CE2" w:rsidRPr="006F6CE2" w:rsidRDefault="006F6CE2" w:rsidP="006F6CE2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6F6CE2" w:rsidRPr="006F6CE2" w:rsidRDefault="006F6CE2" w:rsidP="006F6CE2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F6CE2">
        <w:rPr>
          <w:rFonts w:asciiTheme="majorHAnsi" w:hAnsiTheme="majorHAnsi"/>
          <w:sz w:val="20"/>
          <w:szCs w:val="20"/>
        </w:rPr>
        <w:t>Tutti i locali da destinare ad ambulatorio, le parti comuni ed i servizi saranno oggetto di posa di nuove pavimentazioni e rivestimenti; i corridoi e le stanze, nonché le sale d’attesa saranno oggetto di pitturazione nei temi e colori dettati dal programma “</w:t>
      </w:r>
      <w:proofErr w:type="spellStart"/>
      <w:r w:rsidRPr="006F6CE2">
        <w:rPr>
          <w:rFonts w:asciiTheme="majorHAnsi" w:hAnsiTheme="majorHAnsi"/>
          <w:sz w:val="20"/>
          <w:szCs w:val="20"/>
        </w:rPr>
        <w:t>Hospitality</w:t>
      </w:r>
      <w:proofErr w:type="spellEnd"/>
      <w:r w:rsidRPr="006F6CE2">
        <w:rPr>
          <w:rFonts w:asciiTheme="majorHAnsi" w:hAnsiTheme="majorHAnsi"/>
          <w:sz w:val="20"/>
          <w:szCs w:val="20"/>
        </w:rPr>
        <w:t>”. Saranno effettuati interventi di ripristino ed integrazione degli impianti elettrico, idrico-fognante e climatizzazione e le reti a soffitto saranno mascherate da idonee cont</w:t>
      </w:r>
      <w:r w:rsidR="009C78DA">
        <w:rPr>
          <w:rFonts w:asciiTheme="majorHAnsi" w:hAnsiTheme="majorHAnsi"/>
          <w:sz w:val="20"/>
          <w:szCs w:val="20"/>
        </w:rPr>
        <w:t>rosoffittature a pannelli ignifu</w:t>
      </w:r>
      <w:r w:rsidRPr="006F6CE2">
        <w:rPr>
          <w:rFonts w:asciiTheme="majorHAnsi" w:hAnsiTheme="majorHAnsi"/>
          <w:sz w:val="20"/>
          <w:szCs w:val="20"/>
        </w:rPr>
        <w:t>ghi ed ispezionabili.</w:t>
      </w:r>
    </w:p>
    <w:p w:rsidR="001477EB" w:rsidRDefault="001477EB" w:rsidP="0045220B">
      <w:pPr>
        <w:jc w:val="both"/>
        <w:rPr>
          <w:rStyle w:val="hgkelc"/>
          <w:rFonts w:asciiTheme="majorHAnsi" w:hAnsiTheme="majorHAnsi"/>
          <w:sz w:val="20"/>
          <w:szCs w:val="20"/>
        </w:rPr>
      </w:pPr>
    </w:p>
    <w:p w:rsidR="00561FF9" w:rsidRPr="00F86DA3" w:rsidRDefault="00F86DA3" w:rsidP="0045220B">
      <w:pPr>
        <w:jc w:val="both"/>
        <w:rPr>
          <w:rStyle w:val="hgkelc"/>
          <w:rFonts w:asciiTheme="majorHAnsi" w:hAnsiTheme="majorHAnsi"/>
          <w:b/>
          <w:sz w:val="20"/>
          <w:szCs w:val="20"/>
        </w:rPr>
      </w:pPr>
      <w:r w:rsidRPr="00F86DA3">
        <w:rPr>
          <w:rStyle w:val="hgkelc"/>
          <w:rFonts w:asciiTheme="majorHAnsi" w:hAnsiTheme="majorHAnsi"/>
          <w:b/>
          <w:sz w:val="20"/>
          <w:szCs w:val="20"/>
        </w:rPr>
        <w:t>L’offerta sanitaria del PTA</w:t>
      </w:r>
    </w:p>
    <w:p w:rsidR="0015737B" w:rsidRPr="001477EB" w:rsidRDefault="0015737B" w:rsidP="0045220B">
      <w:pPr>
        <w:jc w:val="both"/>
        <w:rPr>
          <w:rFonts w:asciiTheme="majorHAnsi" w:hAnsiTheme="majorHAnsi" w:cs="Times New Roman"/>
          <w:sz w:val="20"/>
          <w:szCs w:val="20"/>
        </w:rPr>
      </w:pPr>
      <w:r w:rsidRPr="0045220B">
        <w:rPr>
          <w:rFonts w:asciiTheme="majorHAnsi" w:hAnsiTheme="majorHAnsi"/>
          <w:sz w:val="20"/>
          <w:szCs w:val="20"/>
        </w:rPr>
        <w:t xml:space="preserve">Nel PTA di Noci attualmente sono operativi </w:t>
      </w:r>
      <w:r w:rsidR="00F86DA3">
        <w:rPr>
          <w:rFonts w:asciiTheme="majorHAnsi" w:hAnsiTheme="majorHAnsi"/>
          <w:sz w:val="20"/>
          <w:szCs w:val="20"/>
        </w:rPr>
        <w:t>diversi a</w:t>
      </w:r>
      <w:r w:rsidRPr="0045220B">
        <w:rPr>
          <w:rFonts w:asciiTheme="majorHAnsi" w:hAnsiTheme="majorHAnsi"/>
          <w:sz w:val="20"/>
          <w:szCs w:val="20"/>
        </w:rPr>
        <w:t>mbulatori, con 205 ore di specialistica ambulatoriale erogate</w:t>
      </w:r>
      <w:r w:rsidR="00434654">
        <w:rPr>
          <w:rFonts w:asciiTheme="majorHAnsi" w:hAnsiTheme="majorHAnsi"/>
          <w:sz w:val="20"/>
          <w:szCs w:val="20"/>
        </w:rPr>
        <w:t xml:space="preserve">, in particolare Cardiologia, Dermatologia, Endocrinologia, </w:t>
      </w:r>
      <w:r w:rsidR="000652CD">
        <w:rPr>
          <w:rFonts w:asciiTheme="majorHAnsi" w:hAnsiTheme="majorHAnsi"/>
          <w:sz w:val="20"/>
          <w:szCs w:val="20"/>
        </w:rPr>
        <w:t>F</w:t>
      </w:r>
      <w:r w:rsidR="00561FF9">
        <w:rPr>
          <w:rFonts w:asciiTheme="majorHAnsi" w:hAnsiTheme="majorHAnsi"/>
          <w:sz w:val="20"/>
          <w:szCs w:val="20"/>
        </w:rPr>
        <w:t>i</w:t>
      </w:r>
      <w:r w:rsidR="000652CD">
        <w:rPr>
          <w:rFonts w:asciiTheme="majorHAnsi" w:hAnsiTheme="majorHAnsi"/>
          <w:sz w:val="20"/>
          <w:szCs w:val="20"/>
        </w:rPr>
        <w:t xml:space="preserve">siokinesiterapia, </w:t>
      </w:r>
      <w:r w:rsidR="00561FF9">
        <w:rPr>
          <w:rFonts w:asciiTheme="majorHAnsi" w:hAnsiTheme="majorHAnsi"/>
          <w:sz w:val="20"/>
          <w:szCs w:val="20"/>
        </w:rPr>
        <w:t>Geriatria, Neurologia, Oculistica, Ortopedia, Ostetricia e Ginecologia, Urologia e Otorinolaringoiatria</w:t>
      </w:r>
      <w:r w:rsidRPr="0045220B">
        <w:rPr>
          <w:rFonts w:asciiTheme="majorHAnsi" w:hAnsiTheme="majorHAnsi"/>
          <w:sz w:val="20"/>
          <w:szCs w:val="20"/>
        </w:rPr>
        <w:t xml:space="preserve">. </w:t>
      </w:r>
      <w:r w:rsidR="00F86DA3">
        <w:rPr>
          <w:rFonts w:asciiTheme="majorHAnsi" w:hAnsiTheme="majorHAnsi"/>
          <w:sz w:val="20"/>
          <w:szCs w:val="20"/>
        </w:rPr>
        <w:t>R</w:t>
      </w:r>
      <w:r w:rsidR="00EE09DD">
        <w:rPr>
          <w:rFonts w:asciiTheme="majorHAnsi" w:hAnsiTheme="majorHAnsi"/>
          <w:sz w:val="20"/>
          <w:szCs w:val="20"/>
        </w:rPr>
        <w:t>ilevanti</w:t>
      </w:r>
      <w:r w:rsidR="00F86DA3">
        <w:rPr>
          <w:rFonts w:asciiTheme="majorHAnsi" w:hAnsiTheme="majorHAnsi"/>
          <w:sz w:val="20"/>
          <w:szCs w:val="20"/>
        </w:rPr>
        <w:t>, inoltre, l</w:t>
      </w:r>
      <w:r w:rsidR="00EE09DD">
        <w:rPr>
          <w:rFonts w:asciiTheme="majorHAnsi" w:hAnsiTheme="majorHAnsi"/>
          <w:sz w:val="20"/>
          <w:szCs w:val="20"/>
        </w:rPr>
        <w:t>e attività degli ambulatori</w:t>
      </w:r>
      <w:r w:rsidR="00F86DA3">
        <w:rPr>
          <w:rFonts w:asciiTheme="majorHAnsi" w:hAnsiTheme="majorHAnsi"/>
          <w:sz w:val="20"/>
          <w:szCs w:val="20"/>
        </w:rPr>
        <w:t xml:space="preserve"> di Fisiatria, </w:t>
      </w:r>
      <w:r w:rsidR="00EE09DD">
        <w:rPr>
          <w:rFonts w:asciiTheme="majorHAnsi" w:hAnsiTheme="majorHAnsi"/>
          <w:sz w:val="20"/>
          <w:szCs w:val="20"/>
        </w:rPr>
        <w:t>D</w:t>
      </w:r>
      <w:r w:rsidR="00EE09DD" w:rsidRPr="00EE09DD">
        <w:rPr>
          <w:rFonts w:asciiTheme="majorHAnsi" w:hAnsiTheme="majorHAnsi"/>
          <w:sz w:val="20"/>
          <w:szCs w:val="20"/>
        </w:rPr>
        <w:t xml:space="preserve">ietologia e </w:t>
      </w:r>
      <w:r w:rsidR="00EE09DD">
        <w:rPr>
          <w:rFonts w:asciiTheme="majorHAnsi" w:hAnsiTheme="majorHAnsi"/>
          <w:sz w:val="20"/>
          <w:szCs w:val="20"/>
        </w:rPr>
        <w:t>C</w:t>
      </w:r>
      <w:r w:rsidR="00EE09DD" w:rsidRPr="00EE09DD">
        <w:rPr>
          <w:rFonts w:asciiTheme="majorHAnsi" w:hAnsiTheme="majorHAnsi"/>
          <w:sz w:val="20"/>
          <w:szCs w:val="20"/>
        </w:rPr>
        <w:t>efalea</w:t>
      </w:r>
      <w:r w:rsidR="00EE09DD">
        <w:rPr>
          <w:rFonts w:asciiTheme="majorHAnsi" w:hAnsiTheme="majorHAnsi"/>
          <w:sz w:val="20"/>
          <w:szCs w:val="20"/>
        </w:rPr>
        <w:t xml:space="preserve">, nonché </w:t>
      </w:r>
      <w:r w:rsidR="00F86DA3">
        <w:rPr>
          <w:rFonts w:asciiTheme="majorHAnsi" w:hAnsiTheme="majorHAnsi"/>
          <w:sz w:val="20"/>
          <w:szCs w:val="20"/>
        </w:rPr>
        <w:t xml:space="preserve">del </w:t>
      </w:r>
      <w:r w:rsidR="00F86DA3" w:rsidRPr="00F86DA3">
        <w:rPr>
          <w:rFonts w:asciiTheme="majorHAnsi" w:hAnsiTheme="majorHAnsi"/>
          <w:sz w:val="20"/>
          <w:szCs w:val="20"/>
        </w:rPr>
        <w:t xml:space="preserve">Servizio di </w:t>
      </w:r>
      <w:r w:rsidR="00F86DA3">
        <w:rPr>
          <w:rFonts w:asciiTheme="majorHAnsi" w:hAnsiTheme="majorHAnsi"/>
          <w:sz w:val="20"/>
          <w:szCs w:val="20"/>
        </w:rPr>
        <w:t>R</w:t>
      </w:r>
      <w:r w:rsidR="00F86DA3" w:rsidRPr="00F86DA3">
        <w:rPr>
          <w:rFonts w:asciiTheme="majorHAnsi" w:hAnsiTheme="majorHAnsi"/>
          <w:sz w:val="20"/>
          <w:szCs w:val="20"/>
        </w:rPr>
        <w:t xml:space="preserve">iabilitazione territoriale e </w:t>
      </w:r>
      <w:r w:rsidR="00F86DA3">
        <w:rPr>
          <w:rFonts w:asciiTheme="majorHAnsi" w:hAnsiTheme="majorHAnsi"/>
          <w:sz w:val="20"/>
          <w:szCs w:val="20"/>
        </w:rPr>
        <w:t>della N</w:t>
      </w:r>
      <w:r w:rsidR="00F86DA3" w:rsidRPr="00F86DA3">
        <w:rPr>
          <w:rFonts w:asciiTheme="majorHAnsi" w:hAnsiTheme="majorHAnsi"/>
          <w:sz w:val="20"/>
          <w:szCs w:val="20"/>
        </w:rPr>
        <w:t xml:space="preserve">europsichiatra infantile </w:t>
      </w:r>
      <w:r w:rsidR="00F86DA3">
        <w:rPr>
          <w:rFonts w:asciiTheme="majorHAnsi" w:hAnsiTheme="majorHAnsi"/>
          <w:sz w:val="20"/>
          <w:szCs w:val="20"/>
        </w:rPr>
        <w:t>che erogano</w:t>
      </w:r>
      <w:r w:rsidR="00F86DA3" w:rsidRPr="00F86DA3">
        <w:rPr>
          <w:rFonts w:asciiTheme="majorHAnsi" w:hAnsiTheme="majorHAnsi"/>
          <w:sz w:val="20"/>
          <w:szCs w:val="20"/>
        </w:rPr>
        <w:t xml:space="preserve"> prestazioni ambulatoriali e domiciliari</w:t>
      </w:r>
      <w:r w:rsidR="00F86DA3">
        <w:rPr>
          <w:rFonts w:asciiTheme="majorHAnsi" w:hAnsiTheme="majorHAnsi"/>
          <w:sz w:val="20"/>
          <w:szCs w:val="20"/>
        </w:rPr>
        <w:t xml:space="preserve">. </w:t>
      </w:r>
      <w:r w:rsidRPr="0045220B">
        <w:rPr>
          <w:rFonts w:asciiTheme="majorHAnsi" w:hAnsiTheme="majorHAnsi"/>
          <w:sz w:val="20"/>
          <w:szCs w:val="20"/>
        </w:rPr>
        <w:t xml:space="preserve">Per la Pneumologia è prevista l’attivazione di </w:t>
      </w:r>
      <w:r w:rsidRPr="0045220B">
        <w:rPr>
          <w:rFonts w:asciiTheme="majorHAnsi" w:eastAsia="Times New Roman" w:hAnsiTheme="majorHAnsi" w:cs="Arial"/>
          <w:sz w:val="20"/>
          <w:szCs w:val="20"/>
        </w:rPr>
        <w:t>12 ore distribuite tra gli ambulator</w:t>
      </w:r>
      <w:r w:rsidR="00F86DA3">
        <w:rPr>
          <w:rFonts w:asciiTheme="majorHAnsi" w:eastAsia="Times New Roman" w:hAnsiTheme="majorHAnsi" w:cs="Arial"/>
          <w:sz w:val="20"/>
          <w:szCs w:val="20"/>
        </w:rPr>
        <w:t>i distrettuali, compreso il PTA</w:t>
      </w:r>
      <w:r w:rsidRPr="0045220B">
        <w:rPr>
          <w:rFonts w:asciiTheme="majorHAnsi" w:eastAsia="Times New Roman" w:hAnsiTheme="majorHAnsi" w:cs="Arial"/>
          <w:sz w:val="20"/>
          <w:szCs w:val="20"/>
        </w:rPr>
        <w:t>.</w:t>
      </w:r>
    </w:p>
    <w:p w:rsidR="0015737B" w:rsidRPr="0045220B" w:rsidRDefault="0015737B" w:rsidP="0045220B">
      <w:pPr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5220B">
        <w:rPr>
          <w:rFonts w:asciiTheme="majorHAnsi" w:hAnsiTheme="majorHAnsi"/>
          <w:sz w:val="20"/>
          <w:szCs w:val="20"/>
        </w:rPr>
        <w:t xml:space="preserve">La struttura territoriale dispone di alcuni servizi già attivi: CUP, </w:t>
      </w:r>
      <w:r w:rsidRPr="0045220B">
        <w:rPr>
          <w:rFonts w:asciiTheme="majorHAnsi" w:eastAsia="Times New Roman" w:hAnsiTheme="majorHAnsi" w:cs="Arial"/>
          <w:sz w:val="20"/>
          <w:szCs w:val="20"/>
        </w:rPr>
        <w:t>Cure domiciliari, Continuità assistenziale, Centro prelievi, Postazione 118, Centro vaccinale, Centro riabilitazione ambulatoriale, Trattamenti domiciliari, Consultorio familiare, oltre a</w:t>
      </w:r>
      <w:r w:rsidR="008505B5">
        <w:rPr>
          <w:rFonts w:asciiTheme="majorHAnsi" w:eastAsia="Times New Roman" w:hAnsiTheme="majorHAnsi" w:cs="Arial"/>
          <w:sz w:val="20"/>
          <w:szCs w:val="20"/>
        </w:rPr>
        <w:t>i servizi amministratici, come scelta e revoca medico, e</w:t>
      </w:r>
      <w:bookmarkStart w:id="0" w:name="_GoBack"/>
      <w:bookmarkEnd w:id="0"/>
      <w:r w:rsidRPr="0045220B">
        <w:rPr>
          <w:rFonts w:asciiTheme="majorHAnsi" w:eastAsia="Times New Roman" w:hAnsiTheme="majorHAnsi" w:cs="Arial"/>
          <w:sz w:val="20"/>
          <w:szCs w:val="20"/>
        </w:rPr>
        <w:t xml:space="preserve">senzioni ticket e Ufficio anagrafe assistibili. </w:t>
      </w:r>
    </w:p>
    <w:p w:rsidR="0015737B" w:rsidRPr="0045220B" w:rsidRDefault="0015737B" w:rsidP="0045220B">
      <w:pPr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5220B">
        <w:rPr>
          <w:rFonts w:asciiTheme="majorHAnsi" w:eastAsia="Times New Roman" w:hAnsiTheme="majorHAnsi" w:cs="Arial"/>
          <w:sz w:val="20"/>
          <w:szCs w:val="20"/>
        </w:rPr>
        <w:t xml:space="preserve">Vi è poi un consistente “pacchetto” di nuovi servizi da avviare </w:t>
      </w:r>
      <w:r w:rsidR="00F86DA3">
        <w:rPr>
          <w:rFonts w:asciiTheme="majorHAnsi" w:eastAsia="Times New Roman" w:hAnsiTheme="majorHAnsi" w:cs="Arial"/>
          <w:sz w:val="20"/>
          <w:szCs w:val="20"/>
        </w:rPr>
        <w:t>nei prossimi mesi</w:t>
      </w:r>
      <w:r w:rsidRPr="0045220B">
        <w:rPr>
          <w:rFonts w:asciiTheme="majorHAnsi" w:eastAsia="Times New Roman" w:hAnsiTheme="majorHAnsi" w:cs="Arial"/>
          <w:sz w:val="20"/>
          <w:szCs w:val="20"/>
        </w:rPr>
        <w:t xml:space="preserve">. Si tratta, in dettaglio, di attivare la Diagnostica per immagini, dotandola di 2 ecotomografi multidisciplinari color-doppler con sonde varie, </w:t>
      </w:r>
      <w:proofErr w:type="spellStart"/>
      <w:r w:rsidRPr="0045220B">
        <w:rPr>
          <w:rFonts w:asciiTheme="majorHAnsi" w:eastAsia="Times New Roman" w:hAnsiTheme="majorHAnsi" w:cs="Arial"/>
          <w:sz w:val="20"/>
          <w:szCs w:val="20"/>
        </w:rPr>
        <w:t>Day</w:t>
      </w:r>
      <w:proofErr w:type="spellEnd"/>
      <w:r w:rsidRPr="0045220B">
        <w:rPr>
          <w:rFonts w:asciiTheme="majorHAnsi" w:eastAsia="Times New Roman" w:hAnsiTheme="majorHAnsi" w:cs="Arial"/>
          <w:sz w:val="20"/>
          <w:szCs w:val="20"/>
        </w:rPr>
        <w:t xml:space="preserve"> service medico, Ambulatorio per le cronicità e Ambulatorio infermieristico.  In programma anche </w:t>
      </w:r>
      <w:r w:rsidRPr="0045220B">
        <w:rPr>
          <w:rFonts w:asciiTheme="majorHAnsi" w:hAnsiTheme="majorHAnsi"/>
          <w:sz w:val="20"/>
          <w:szCs w:val="20"/>
        </w:rPr>
        <w:t>l’attivazione de</w:t>
      </w:r>
      <w:r w:rsidRPr="0045220B">
        <w:rPr>
          <w:rFonts w:asciiTheme="majorHAnsi" w:eastAsia="Times New Roman" w:hAnsiTheme="majorHAnsi" w:cs="Arial"/>
          <w:sz w:val="20"/>
          <w:szCs w:val="20"/>
        </w:rPr>
        <w:t xml:space="preserve">i servizi al cittadino in materia di </w:t>
      </w:r>
      <w:r w:rsidRPr="0045220B">
        <w:rPr>
          <w:rFonts w:asciiTheme="majorHAnsi" w:eastAsia="Times New Roman" w:hAnsiTheme="majorHAnsi"/>
          <w:sz w:val="20"/>
          <w:szCs w:val="20"/>
        </w:rPr>
        <w:t>Accesso Unico alle Cure (PUA, Urp, Sportelli per il cittadino, Presa in carico e gestione  delle dimissioni protette  e Raccordo con U.V.M. distrettuale)</w:t>
      </w:r>
      <w:r w:rsidR="00F86DA3">
        <w:rPr>
          <w:rFonts w:asciiTheme="majorHAnsi" w:eastAsia="Times New Roman" w:hAnsiTheme="majorHAnsi"/>
          <w:sz w:val="20"/>
          <w:szCs w:val="20"/>
        </w:rPr>
        <w:t>.</w:t>
      </w:r>
    </w:p>
    <w:p w:rsidR="0015737B" w:rsidRPr="0045220B" w:rsidRDefault="0015737B" w:rsidP="0045220B">
      <w:pPr>
        <w:jc w:val="both"/>
        <w:rPr>
          <w:rFonts w:asciiTheme="majorHAnsi" w:hAnsiTheme="majorHAnsi"/>
          <w:sz w:val="20"/>
          <w:szCs w:val="20"/>
        </w:rPr>
      </w:pPr>
    </w:p>
    <w:p w:rsidR="0015737B" w:rsidRPr="0045220B" w:rsidRDefault="0015737B" w:rsidP="0045220B">
      <w:pPr>
        <w:jc w:val="both"/>
        <w:rPr>
          <w:rFonts w:asciiTheme="majorHAnsi" w:hAnsiTheme="majorHAnsi"/>
          <w:b/>
          <w:sz w:val="20"/>
          <w:szCs w:val="20"/>
        </w:rPr>
      </w:pPr>
      <w:r w:rsidRPr="0045220B">
        <w:rPr>
          <w:rFonts w:asciiTheme="majorHAnsi" w:hAnsiTheme="majorHAnsi"/>
          <w:b/>
          <w:sz w:val="20"/>
          <w:szCs w:val="20"/>
        </w:rPr>
        <w:t>Il PTA in cifre (</w:t>
      </w:r>
      <w:r w:rsidRPr="0045220B">
        <w:rPr>
          <w:rFonts w:asciiTheme="majorHAnsi" w:eastAsia="Calibri,Bold" w:hAnsiTheme="majorHAnsi"/>
          <w:b/>
          <w:bCs/>
          <w:sz w:val="20"/>
          <w:szCs w:val="20"/>
        </w:rPr>
        <w:t>Fonte: Controllo di gestione</w:t>
      </w:r>
      <w:r w:rsidRPr="0045220B">
        <w:rPr>
          <w:rFonts w:asciiTheme="majorHAnsi" w:hAnsiTheme="majorHAnsi"/>
          <w:b/>
          <w:sz w:val="20"/>
          <w:szCs w:val="20"/>
        </w:rPr>
        <w:t>)</w:t>
      </w:r>
    </w:p>
    <w:p w:rsidR="0015737B" w:rsidRPr="0045220B" w:rsidRDefault="00554EDC" w:rsidP="0045220B">
      <w:pPr>
        <w:jc w:val="both"/>
        <w:rPr>
          <w:rFonts w:asciiTheme="majorHAnsi" w:hAnsiTheme="majorHAnsi"/>
          <w:b/>
          <w:sz w:val="20"/>
          <w:szCs w:val="20"/>
        </w:rPr>
      </w:pPr>
      <w:r w:rsidRPr="0045220B">
        <w:rPr>
          <w:rFonts w:asciiTheme="majorHAnsi" w:hAnsiTheme="majorHAnsi"/>
          <w:sz w:val="20"/>
          <w:szCs w:val="20"/>
        </w:rPr>
        <w:t>Comuni</w:t>
      </w:r>
      <w:r w:rsidR="001F7CC7">
        <w:rPr>
          <w:rFonts w:asciiTheme="majorHAnsi" w:hAnsiTheme="majorHAnsi"/>
          <w:sz w:val="20"/>
          <w:szCs w:val="20"/>
        </w:rPr>
        <w:t xml:space="preserve"> limitrofi</w:t>
      </w:r>
      <w:r w:rsidR="0015737B" w:rsidRPr="0045220B">
        <w:rPr>
          <w:rFonts w:asciiTheme="majorHAnsi" w:hAnsiTheme="majorHAnsi"/>
          <w:sz w:val="20"/>
          <w:szCs w:val="20"/>
        </w:rPr>
        <w:t xml:space="preserve">: </w:t>
      </w:r>
      <w:r w:rsidR="0015737B" w:rsidRPr="0045220B">
        <w:rPr>
          <w:rStyle w:val="Enfasigrassetto"/>
          <w:rFonts w:asciiTheme="majorHAnsi" w:hAnsiTheme="majorHAnsi" w:cs="Arial"/>
          <w:b w:val="0"/>
          <w:color w:val="333333"/>
          <w:sz w:val="20"/>
          <w:szCs w:val="20"/>
          <w:shd w:val="clear" w:color="auto" w:fill="FFFFFF"/>
        </w:rPr>
        <w:t>Alberobello, Caste</w:t>
      </w:r>
      <w:r w:rsidR="001F7CC7">
        <w:rPr>
          <w:rStyle w:val="Enfasigrassetto"/>
          <w:rFonts w:asciiTheme="majorHAnsi" w:hAnsiTheme="majorHAnsi" w:cs="Arial"/>
          <w:b w:val="0"/>
          <w:color w:val="333333"/>
          <w:sz w:val="20"/>
          <w:szCs w:val="20"/>
          <w:shd w:val="clear" w:color="auto" w:fill="FFFFFF"/>
        </w:rPr>
        <w:t xml:space="preserve">llana Grotte, Locorotondo </w:t>
      </w:r>
      <w:r w:rsidR="0015737B" w:rsidRPr="0045220B">
        <w:rPr>
          <w:rStyle w:val="Enfasigrassetto"/>
          <w:rFonts w:asciiTheme="majorHAnsi" w:hAnsiTheme="majorHAnsi" w:cs="Arial"/>
          <w:b w:val="0"/>
          <w:color w:val="333333"/>
          <w:sz w:val="20"/>
          <w:szCs w:val="20"/>
          <w:shd w:val="clear" w:color="auto" w:fill="FFFFFF"/>
        </w:rPr>
        <w:t>e Putignano.</w:t>
      </w:r>
    </w:p>
    <w:p w:rsidR="0015737B" w:rsidRPr="0045220B" w:rsidRDefault="0015737B" w:rsidP="0045220B">
      <w:pPr>
        <w:jc w:val="both"/>
        <w:rPr>
          <w:rFonts w:asciiTheme="majorHAnsi" w:hAnsiTheme="majorHAnsi"/>
          <w:sz w:val="20"/>
          <w:szCs w:val="20"/>
        </w:rPr>
      </w:pPr>
      <w:r w:rsidRPr="0045220B">
        <w:rPr>
          <w:rFonts w:asciiTheme="majorHAnsi" w:hAnsiTheme="majorHAnsi"/>
          <w:sz w:val="20"/>
          <w:szCs w:val="20"/>
        </w:rPr>
        <w:t xml:space="preserve">Bacino </w:t>
      </w:r>
      <w:r w:rsidR="001F7CC7">
        <w:rPr>
          <w:rFonts w:asciiTheme="majorHAnsi" w:hAnsiTheme="majorHAnsi"/>
          <w:sz w:val="20"/>
          <w:szCs w:val="20"/>
        </w:rPr>
        <w:t>distrettuale</w:t>
      </w:r>
      <w:r w:rsidRPr="0045220B">
        <w:rPr>
          <w:rFonts w:asciiTheme="majorHAnsi" w:hAnsiTheme="majorHAnsi"/>
          <w:sz w:val="20"/>
          <w:szCs w:val="20"/>
        </w:rPr>
        <w:t xml:space="preserve">: </w:t>
      </w:r>
      <w:r w:rsidRPr="0045220B">
        <w:rPr>
          <w:rFonts w:asciiTheme="majorHAnsi" w:eastAsia="Times New Roman" w:hAnsiTheme="majorHAnsi"/>
          <w:sz w:val="20"/>
          <w:szCs w:val="20"/>
        </w:rPr>
        <w:t>90.055 residenti.</w:t>
      </w:r>
    </w:p>
    <w:p w:rsidR="004A3A12" w:rsidRDefault="0015737B" w:rsidP="0045220B">
      <w:pPr>
        <w:jc w:val="both"/>
        <w:rPr>
          <w:rFonts w:asciiTheme="majorHAnsi" w:hAnsiTheme="majorHAnsi"/>
          <w:sz w:val="20"/>
          <w:szCs w:val="20"/>
        </w:rPr>
      </w:pPr>
      <w:r w:rsidRPr="0045220B">
        <w:rPr>
          <w:rFonts w:asciiTheme="majorHAnsi" w:hAnsiTheme="majorHAnsi"/>
          <w:sz w:val="20"/>
          <w:szCs w:val="20"/>
        </w:rPr>
        <w:t>Prestazioni ambulatoriali erogate</w:t>
      </w:r>
      <w:r w:rsidR="00452D3E">
        <w:rPr>
          <w:rFonts w:asciiTheme="majorHAnsi" w:hAnsiTheme="majorHAnsi"/>
          <w:sz w:val="20"/>
          <w:szCs w:val="20"/>
        </w:rPr>
        <w:t xml:space="preserve"> negli ultimi</w:t>
      </w:r>
      <w:r w:rsidR="0074154E">
        <w:rPr>
          <w:rFonts w:asciiTheme="majorHAnsi" w:hAnsiTheme="majorHAnsi"/>
          <w:sz w:val="20"/>
          <w:szCs w:val="20"/>
        </w:rPr>
        <w:t xml:space="preserve"> </w:t>
      </w:r>
      <w:r w:rsidR="00452D3E">
        <w:rPr>
          <w:rFonts w:asciiTheme="majorHAnsi" w:hAnsiTheme="majorHAnsi"/>
          <w:sz w:val="20"/>
          <w:szCs w:val="20"/>
        </w:rPr>
        <w:t>quattro anni</w:t>
      </w:r>
      <w:r w:rsidRPr="0045220B">
        <w:rPr>
          <w:rFonts w:asciiTheme="majorHAnsi" w:hAnsiTheme="majorHAnsi"/>
          <w:sz w:val="20"/>
          <w:szCs w:val="20"/>
        </w:rPr>
        <w:t xml:space="preserve">:  </w:t>
      </w:r>
    </w:p>
    <w:tbl>
      <w:tblPr>
        <w:tblW w:w="7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66"/>
        <w:gridCol w:w="1624"/>
        <w:gridCol w:w="2890"/>
      </w:tblGrid>
      <w:tr w:rsidR="004A3A12" w:rsidRPr="004A3A12" w:rsidTr="004A3A12">
        <w:trPr>
          <w:trHeight w:val="389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12" w:rsidRPr="004A3A12" w:rsidRDefault="004A3A12" w:rsidP="004A3A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A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12" w:rsidRPr="004A3A12" w:rsidRDefault="004A3A12" w:rsidP="004A3A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3A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12" w:rsidRPr="004A3A12" w:rsidRDefault="004A3A12" w:rsidP="004A3A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3A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12" w:rsidRPr="004A3A12" w:rsidRDefault="004A3A12" w:rsidP="004A3A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3A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2020  (anno di pandemia)</w:t>
            </w:r>
          </w:p>
        </w:tc>
      </w:tr>
      <w:tr w:rsidR="004A3A12" w:rsidRPr="004A3A12" w:rsidTr="004A3A12">
        <w:trPr>
          <w:trHeight w:val="389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12" w:rsidRPr="004A3A12" w:rsidRDefault="004A3A12" w:rsidP="004A3A12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4A3A1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18.378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12" w:rsidRPr="004A3A12" w:rsidRDefault="004A3A12" w:rsidP="004A3A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3A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15.659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12" w:rsidRPr="004A3A12" w:rsidRDefault="004A3A12" w:rsidP="004A3A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3A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15.651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12" w:rsidRPr="004A3A12" w:rsidRDefault="004A3A12" w:rsidP="004A3A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3A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12.215</w:t>
            </w:r>
          </w:p>
        </w:tc>
      </w:tr>
    </w:tbl>
    <w:p w:rsidR="00452D3E" w:rsidRDefault="006F09BE" w:rsidP="0045220B">
      <w:pPr>
        <w:jc w:val="both"/>
        <w:rPr>
          <w:rFonts w:asciiTheme="majorHAnsi" w:hAnsiTheme="majorHAnsi"/>
          <w:sz w:val="20"/>
          <w:szCs w:val="20"/>
        </w:rPr>
      </w:pPr>
      <w:r w:rsidRPr="0045220B">
        <w:rPr>
          <w:rFonts w:asciiTheme="majorHAnsi" w:hAnsiTheme="majorHAnsi"/>
          <w:sz w:val="20"/>
          <w:szCs w:val="20"/>
        </w:rPr>
        <w:t xml:space="preserve">          </w:t>
      </w:r>
    </w:p>
    <w:p w:rsidR="00D74D41" w:rsidRDefault="00D74D41" w:rsidP="00D74D41">
      <w:r>
        <w:lastRenderedPageBreak/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A6" w:rsidRDefault="009F21A6" w:rsidP="00905314">
      <w:r>
        <w:separator/>
      </w:r>
    </w:p>
  </w:endnote>
  <w:endnote w:type="continuationSeparator" w:id="0">
    <w:p w:rsidR="009F21A6" w:rsidRDefault="009F21A6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10003D" w:rsidRDefault="008973CF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9F21A6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773F58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A6" w:rsidRDefault="009F21A6" w:rsidP="00905314">
      <w:r>
        <w:separator/>
      </w:r>
    </w:p>
  </w:footnote>
  <w:footnote w:type="continuationSeparator" w:id="0">
    <w:p w:rsidR="009F21A6" w:rsidRDefault="009F21A6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412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</w:t>
                          </w:r>
                        </w:p>
                        <w:p w:rsidR="005F7640" w:rsidRPr="000453DC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7E9C"/>
    <w:rsid w:val="000652CD"/>
    <w:rsid w:val="0010003D"/>
    <w:rsid w:val="0010378C"/>
    <w:rsid w:val="001477EB"/>
    <w:rsid w:val="0015737B"/>
    <w:rsid w:val="00174C28"/>
    <w:rsid w:val="0018329B"/>
    <w:rsid w:val="00196C12"/>
    <w:rsid w:val="001C4D18"/>
    <w:rsid w:val="001C60C7"/>
    <w:rsid w:val="001D6C68"/>
    <w:rsid w:val="001D7B0C"/>
    <w:rsid w:val="001F7CC7"/>
    <w:rsid w:val="00200513"/>
    <w:rsid w:val="00234674"/>
    <w:rsid w:val="00242FC8"/>
    <w:rsid w:val="00253C31"/>
    <w:rsid w:val="002626D5"/>
    <w:rsid w:val="0028544F"/>
    <w:rsid w:val="002A5909"/>
    <w:rsid w:val="0030484C"/>
    <w:rsid w:val="00365705"/>
    <w:rsid w:val="00434654"/>
    <w:rsid w:val="00441FE4"/>
    <w:rsid w:val="0045220B"/>
    <w:rsid w:val="00452D3E"/>
    <w:rsid w:val="004A3A12"/>
    <w:rsid w:val="004C4F2E"/>
    <w:rsid w:val="00502992"/>
    <w:rsid w:val="00554EDC"/>
    <w:rsid w:val="00555C96"/>
    <w:rsid w:val="00561FF9"/>
    <w:rsid w:val="0057625D"/>
    <w:rsid w:val="00580193"/>
    <w:rsid w:val="005D6EED"/>
    <w:rsid w:val="005F7640"/>
    <w:rsid w:val="00600004"/>
    <w:rsid w:val="006A2321"/>
    <w:rsid w:val="006F09BE"/>
    <w:rsid w:val="006F6B5F"/>
    <w:rsid w:val="006F6CE2"/>
    <w:rsid w:val="00713D0A"/>
    <w:rsid w:val="0074154E"/>
    <w:rsid w:val="007475A5"/>
    <w:rsid w:val="007560C1"/>
    <w:rsid w:val="00764F28"/>
    <w:rsid w:val="00773F58"/>
    <w:rsid w:val="00793412"/>
    <w:rsid w:val="007A5EB6"/>
    <w:rsid w:val="008120C7"/>
    <w:rsid w:val="00833EF3"/>
    <w:rsid w:val="008505B5"/>
    <w:rsid w:val="0086717D"/>
    <w:rsid w:val="0089469B"/>
    <w:rsid w:val="008973CF"/>
    <w:rsid w:val="008A3737"/>
    <w:rsid w:val="008E1DE6"/>
    <w:rsid w:val="00905314"/>
    <w:rsid w:val="009977F6"/>
    <w:rsid w:val="009A14A3"/>
    <w:rsid w:val="009C428C"/>
    <w:rsid w:val="009C78DA"/>
    <w:rsid w:val="009F21A6"/>
    <w:rsid w:val="00A03599"/>
    <w:rsid w:val="00A03BAA"/>
    <w:rsid w:val="00A21B59"/>
    <w:rsid w:val="00A2538B"/>
    <w:rsid w:val="00A26363"/>
    <w:rsid w:val="00A47439"/>
    <w:rsid w:val="00A740C7"/>
    <w:rsid w:val="00A77CE2"/>
    <w:rsid w:val="00AB1212"/>
    <w:rsid w:val="00AD517F"/>
    <w:rsid w:val="00BA5CDF"/>
    <w:rsid w:val="00BA7F95"/>
    <w:rsid w:val="00BF494A"/>
    <w:rsid w:val="00C2354F"/>
    <w:rsid w:val="00CC44E2"/>
    <w:rsid w:val="00D74D41"/>
    <w:rsid w:val="00E30DC3"/>
    <w:rsid w:val="00E32B03"/>
    <w:rsid w:val="00EE09DD"/>
    <w:rsid w:val="00EF2520"/>
    <w:rsid w:val="00F175C8"/>
    <w:rsid w:val="00F51B0E"/>
    <w:rsid w:val="00F86DA3"/>
    <w:rsid w:val="00FB3B34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119F1-C7EF-4F4B-9C3B-98BD3FC9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292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26</cp:revision>
  <cp:lastPrinted>2020-01-18T10:30:00Z</cp:lastPrinted>
  <dcterms:created xsi:type="dcterms:W3CDTF">2021-06-07T12:04:00Z</dcterms:created>
  <dcterms:modified xsi:type="dcterms:W3CDTF">2021-06-09T12:36:00Z</dcterms:modified>
</cp:coreProperties>
</file>