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5C9DFA88" w14:textId="5E51C223" w:rsidR="007010E7" w:rsidRPr="0028723A" w:rsidRDefault="007010E7" w:rsidP="0028723A">
      <w:pPr>
        <w:shd w:val="clear" w:color="auto" w:fill="FFFFFF"/>
        <w:spacing w:after="160" w:line="235" w:lineRule="atLeast"/>
        <w:jc w:val="center"/>
        <w:rPr>
          <w:rFonts w:ascii="Calibri" w:hAnsi="Calibri" w:cs="Calibri"/>
          <w:color w:val="000000"/>
          <w:sz w:val="22"/>
          <w:szCs w:val="22"/>
        </w:rPr>
      </w:pPr>
      <w:r w:rsidRPr="007010E7">
        <w:rPr>
          <w:rFonts w:ascii="Arial" w:hAnsi="Arial" w:cs="Arial"/>
          <w:b/>
          <w:bCs/>
          <w:color w:val="1F497D"/>
          <w:u w:val="single"/>
        </w:rPr>
        <w:t>COMUNICATO STAMPA</w:t>
      </w:r>
    </w:p>
    <w:p w14:paraId="33A10C59"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 </w:t>
      </w:r>
    </w:p>
    <w:p w14:paraId="0F67513A" w14:textId="77777777" w:rsidR="00C15197" w:rsidRDefault="00C15197" w:rsidP="00C15197">
      <w:pPr>
        <w:pStyle w:val="Titolo1"/>
        <w:spacing w:line="342" w:lineRule="atLeast"/>
        <w:rPr>
          <w:rFonts w:ascii="Calibri Light" w:hAnsi="Calibri Light" w:cs="Calibri Light"/>
          <w:b/>
          <w:bCs/>
          <w:color w:val="2E74B5"/>
        </w:rPr>
      </w:pPr>
      <w:r>
        <w:rPr>
          <w:rFonts w:ascii="Calibri Light" w:hAnsi="Calibri Light" w:cs="Calibri Light"/>
          <w:b/>
          <w:bCs/>
          <w:color w:val="2E74B5"/>
        </w:rPr>
        <w:t>La campagna vaccinale della ASL arriva al Cara</w:t>
      </w:r>
    </w:p>
    <w:p w14:paraId="09A3DE5D" w14:textId="6E3AF60E" w:rsidR="00C15197" w:rsidRDefault="00C15197" w:rsidP="00C15197">
      <w:pPr>
        <w:pStyle w:val="Titolo1"/>
        <w:spacing w:line="342" w:lineRule="atLeast"/>
        <w:rPr>
          <w:rFonts w:ascii="Calibri Light" w:hAnsi="Calibri Light" w:cs="Calibri Light"/>
          <w:b/>
          <w:bCs/>
          <w:color w:val="2E74B5"/>
        </w:rPr>
      </w:pPr>
      <w:r>
        <w:rPr>
          <w:rFonts w:ascii="Calibri Light" w:hAnsi="Calibri Light" w:cs="Calibri Light"/>
          <w:b/>
          <w:bCs/>
          <w:i/>
          <w:iCs/>
          <w:color w:val="2E74B5"/>
          <w:sz w:val="28"/>
          <w:szCs w:val="28"/>
        </w:rPr>
        <w:t xml:space="preserve">Al via oggi </w:t>
      </w:r>
      <w:r w:rsidR="00EF1E2F">
        <w:rPr>
          <w:rFonts w:ascii="Calibri Light" w:hAnsi="Calibri Light" w:cs="Calibri Light"/>
          <w:b/>
          <w:bCs/>
          <w:i/>
          <w:iCs/>
          <w:color w:val="2E74B5"/>
          <w:sz w:val="28"/>
          <w:szCs w:val="28"/>
        </w:rPr>
        <w:t>400</w:t>
      </w:r>
      <w:r>
        <w:rPr>
          <w:rFonts w:ascii="Calibri Light" w:hAnsi="Calibri Light" w:cs="Calibri Light"/>
          <w:b/>
          <w:bCs/>
          <w:i/>
          <w:iCs/>
          <w:color w:val="2E74B5"/>
          <w:sz w:val="28"/>
          <w:szCs w:val="28"/>
        </w:rPr>
        <w:t xml:space="preserve"> somministrazioni per i richiedenti asilo nella struttura di accoglienza di Bari - Palese</w:t>
      </w:r>
    </w:p>
    <w:p w14:paraId="6E96436A" w14:textId="77777777" w:rsidR="00C15197" w:rsidRDefault="00C15197" w:rsidP="00C15197">
      <w:pPr>
        <w:spacing w:after="160" w:line="235" w:lineRule="atLeast"/>
        <w:rPr>
          <w:rFonts w:ascii="Calibri" w:hAnsi="Calibri" w:cs="Calibri"/>
          <w:color w:val="222222"/>
          <w:sz w:val="22"/>
          <w:szCs w:val="22"/>
        </w:rPr>
      </w:pPr>
      <w:r>
        <w:rPr>
          <w:rFonts w:ascii="Calibri" w:hAnsi="Calibri" w:cs="Calibri"/>
          <w:b/>
          <w:bCs/>
          <w:i/>
          <w:iCs/>
          <w:color w:val="222222"/>
          <w:sz w:val="22"/>
          <w:szCs w:val="22"/>
        </w:rPr>
        <w:t> </w:t>
      </w:r>
    </w:p>
    <w:p w14:paraId="15A52B1A" w14:textId="77777777" w:rsidR="00C15197" w:rsidRDefault="00C15197" w:rsidP="00C15197">
      <w:pPr>
        <w:spacing w:after="160" w:line="235" w:lineRule="atLeast"/>
        <w:rPr>
          <w:rFonts w:ascii="Calibri" w:hAnsi="Calibri" w:cs="Calibri"/>
          <w:color w:val="222222"/>
          <w:sz w:val="22"/>
          <w:szCs w:val="22"/>
        </w:rPr>
      </w:pPr>
      <w:r>
        <w:rPr>
          <w:rFonts w:ascii="Calibri" w:hAnsi="Calibri" w:cs="Calibri"/>
          <w:b/>
          <w:bCs/>
          <w:i/>
          <w:iCs/>
          <w:color w:val="222222"/>
          <w:sz w:val="22"/>
          <w:szCs w:val="22"/>
        </w:rPr>
        <w:t> </w:t>
      </w:r>
    </w:p>
    <w:p w14:paraId="7C734601" w14:textId="77777777" w:rsidR="00C15197" w:rsidRDefault="00C15197" w:rsidP="00C15197">
      <w:pPr>
        <w:spacing w:after="160" w:line="235" w:lineRule="atLeast"/>
        <w:rPr>
          <w:rFonts w:ascii="Calibri" w:hAnsi="Calibri" w:cs="Calibri"/>
          <w:color w:val="222222"/>
          <w:sz w:val="22"/>
          <w:szCs w:val="22"/>
        </w:rPr>
      </w:pPr>
      <w:r>
        <w:rPr>
          <w:rFonts w:ascii="Calibri" w:hAnsi="Calibri" w:cs="Calibri"/>
          <w:b/>
          <w:bCs/>
          <w:i/>
          <w:iCs/>
          <w:color w:val="222222"/>
          <w:sz w:val="22"/>
          <w:szCs w:val="22"/>
        </w:rPr>
        <w:t>Bari, 7 settembre 2021 – </w:t>
      </w:r>
      <w:r>
        <w:rPr>
          <w:rFonts w:ascii="Calibri" w:hAnsi="Calibri" w:cs="Calibri"/>
          <w:color w:val="222222"/>
          <w:sz w:val="22"/>
          <w:szCs w:val="22"/>
        </w:rPr>
        <w:t xml:space="preserve"> La campagna vaccinale della ASL di Bari non lascia indietro nessuno. Questa mattina sono iniziate le somministrazioni di vaccino anti Sars – </w:t>
      </w:r>
      <w:proofErr w:type="spellStart"/>
      <w:r>
        <w:rPr>
          <w:rFonts w:ascii="Calibri" w:hAnsi="Calibri" w:cs="Calibri"/>
          <w:color w:val="222222"/>
          <w:sz w:val="22"/>
          <w:szCs w:val="22"/>
        </w:rPr>
        <w:t>Cov</w:t>
      </w:r>
      <w:proofErr w:type="spellEnd"/>
      <w:r>
        <w:rPr>
          <w:rFonts w:ascii="Calibri" w:hAnsi="Calibri" w:cs="Calibri"/>
          <w:color w:val="222222"/>
          <w:sz w:val="22"/>
          <w:szCs w:val="22"/>
        </w:rPr>
        <w:t xml:space="preserve"> – 2 all’interno del Cara, centro di accoglienza per i migranti richiedenti asilo, nell’ambito di un piano di immunizzazione specifico attivato per  popolazioni non stanziali, caratterizzate da elevata mobilità e per i cosiddetti gruppi “hard to </w:t>
      </w:r>
      <w:proofErr w:type="spellStart"/>
      <w:r>
        <w:rPr>
          <w:rFonts w:ascii="Calibri" w:hAnsi="Calibri" w:cs="Calibri"/>
          <w:color w:val="222222"/>
          <w:sz w:val="22"/>
          <w:szCs w:val="22"/>
        </w:rPr>
        <w:t>reach</w:t>
      </w:r>
      <w:proofErr w:type="spellEnd"/>
      <w:r>
        <w:rPr>
          <w:rFonts w:ascii="Calibri" w:hAnsi="Calibri" w:cs="Calibri"/>
          <w:color w:val="222222"/>
          <w:sz w:val="22"/>
          <w:szCs w:val="22"/>
        </w:rPr>
        <w:t>”, ossia difficili da raggiungere.</w:t>
      </w:r>
    </w:p>
    <w:p w14:paraId="6D519217" w14:textId="25FEE040"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 xml:space="preserve">Ad eseguire le somministrazioni un medico del Dipartimento di prevenzione e tre infermieri del 118 all’interno di un’area allestita ad hub nella struttura di accoglienza </w:t>
      </w:r>
      <w:r w:rsidR="00EF1E2F">
        <w:rPr>
          <w:rFonts w:ascii="Calibri" w:hAnsi="Calibri" w:cs="Calibri"/>
          <w:color w:val="222222"/>
          <w:sz w:val="22"/>
          <w:szCs w:val="22"/>
        </w:rPr>
        <w:t xml:space="preserve">di </w:t>
      </w:r>
      <w:r>
        <w:rPr>
          <w:rFonts w:ascii="Calibri" w:hAnsi="Calibri" w:cs="Calibri"/>
          <w:color w:val="222222"/>
          <w:sz w:val="22"/>
          <w:szCs w:val="22"/>
        </w:rPr>
        <w:t>Bari – Palese, con quattro diverse postazioni. A disposizione degli ospiti anche una ambulanza esterna dotata di dispositivi di primo soccorso e defibrillatore in caso di necessità.</w:t>
      </w:r>
    </w:p>
    <w:p w14:paraId="6D5E74C3" w14:textId="0F2B9FF7"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 xml:space="preserve">Sono complessivamente </w:t>
      </w:r>
      <w:r w:rsidR="00EF1E2F">
        <w:rPr>
          <w:rFonts w:ascii="Calibri" w:hAnsi="Calibri" w:cs="Calibri"/>
          <w:color w:val="222222"/>
          <w:sz w:val="22"/>
          <w:szCs w:val="22"/>
        </w:rPr>
        <w:t>400</w:t>
      </w:r>
      <w:r>
        <w:rPr>
          <w:rFonts w:ascii="Calibri" w:hAnsi="Calibri" w:cs="Calibri"/>
          <w:color w:val="222222"/>
          <w:sz w:val="22"/>
          <w:szCs w:val="22"/>
        </w:rPr>
        <w:t xml:space="preserve"> le persone, sia uomini che donne, con una media di età di 26 anni, ad aver detto sì al vaccino, firmando il consenso informato. Provengono da: Bangladesh, Burkina Faso, Camerun, Costa d’Avorio, Egitto, Eritrea, Etiopia, Gambia, Ghana, Guinea, Iraq, Liberia, Mali, Nigeria, Pakistan, Senegal, Somalia, Sudan e Togo.</w:t>
      </w:r>
    </w:p>
    <w:p w14:paraId="5BB25925" w14:textId="3A3D422E"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 xml:space="preserve">Come indicato dalle linee guida del piano strategico regionale e dal Ministero della Salute sono stati utilizzati per lo più vaccini monodose per il vantaggio della singola somministrazione rispetto alla tipologia di target da vaccinare, viste </w:t>
      </w:r>
      <w:r w:rsidR="00EF1E2F">
        <w:rPr>
          <w:rFonts w:ascii="Calibri" w:hAnsi="Calibri" w:cs="Calibri"/>
          <w:color w:val="222222"/>
          <w:sz w:val="22"/>
          <w:szCs w:val="22"/>
        </w:rPr>
        <w:t>l</w:t>
      </w:r>
      <w:r>
        <w:rPr>
          <w:rFonts w:ascii="Calibri" w:hAnsi="Calibri" w:cs="Calibri"/>
          <w:color w:val="222222"/>
          <w:sz w:val="22"/>
          <w:szCs w:val="22"/>
        </w:rPr>
        <w:t>e criticità relative alla logistica e alle tempistiche di una somministrazione di un ciclo vaccinale a due dosi. In casi particolari, legati a patologie del soggetto, è stato somministrato anche il vaccino a mRNA.</w:t>
      </w:r>
    </w:p>
    <w:p w14:paraId="622B5B4E" w14:textId="77777777" w:rsidR="00EF1E2F"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Le operazioni vaccinali sono state coordinate dalla direttrice sanitaria della ASL</w:t>
      </w:r>
      <w:r w:rsidR="00EF1E2F">
        <w:rPr>
          <w:rFonts w:ascii="Calibri" w:hAnsi="Calibri" w:cs="Calibri"/>
          <w:color w:val="222222"/>
          <w:sz w:val="22"/>
          <w:szCs w:val="22"/>
        </w:rPr>
        <w:t>,</w:t>
      </w:r>
      <w:r>
        <w:rPr>
          <w:rFonts w:ascii="Calibri" w:hAnsi="Calibri" w:cs="Calibri"/>
          <w:color w:val="222222"/>
          <w:sz w:val="22"/>
          <w:szCs w:val="22"/>
        </w:rPr>
        <w:t xml:space="preserve"> Silvana Fornelli, insieme ai responsabili sanitari</w:t>
      </w:r>
      <w:r w:rsidR="00EF1E2F">
        <w:rPr>
          <w:rFonts w:ascii="Calibri" w:hAnsi="Calibri" w:cs="Calibri"/>
          <w:color w:val="222222"/>
          <w:sz w:val="22"/>
          <w:szCs w:val="22"/>
        </w:rPr>
        <w:t xml:space="preserve"> </w:t>
      </w:r>
      <w:r>
        <w:rPr>
          <w:rFonts w:ascii="Calibri" w:hAnsi="Calibri" w:cs="Calibri"/>
          <w:color w:val="222222"/>
          <w:sz w:val="22"/>
          <w:szCs w:val="22"/>
        </w:rPr>
        <w:t xml:space="preserve">del Cara, nell’ambito di un piano mirato di inclusione dei migranti nella campagna di immunizzazione anti Covid, in sinergia con Comune, Prefettura e associazioni. </w:t>
      </w:r>
    </w:p>
    <w:p w14:paraId="6412C777" w14:textId="0BC4B7B9"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“Le vaccinazioni dedicate a questo target di persone rispondono ad una doppia esigenza: coinvolgere tutti</w:t>
      </w:r>
      <w:r w:rsidR="00EF1E2F">
        <w:rPr>
          <w:rFonts w:ascii="Calibri" w:hAnsi="Calibri" w:cs="Calibri"/>
          <w:color w:val="222222"/>
          <w:sz w:val="22"/>
          <w:szCs w:val="22"/>
        </w:rPr>
        <w:t>,</w:t>
      </w:r>
      <w:r>
        <w:rPr>
          <w:rFonts w:ascii="Calibri" w:hAnsi="Calibri" w:cs="Calibri"/>
          <w:color w:val="222222"/>
          <w:sz w:val="22"/>
          <w:szCs w:val="22"/>
        </w:rPr>
        <w:t xml:space="preserve"> </w:t>
      </w:r>
      <w:r w:rsidR="00EF1E2F">
        <w:rPr>
          <w:rFonts w:ascii="Calibri" w:hAnsi="Calibri" w:cs="Calibri"/>
          <w:color w:val="222222"/>
          <w:sz w:val="22"/>
          <w:szCs w:val="22"/>
        </w:rPr>
        <w:t>soprattutto coloro che con più difficoltà si avvicinano ai servizi sanitari,</w:t>
      </w:r>
      <w:r>
        <w:rPr>
          <w:rFonts w:ascii="Calibri" w:hAnsi="Calibri" w:cs="Calibri"/>
          <w:color w:val="222222"/>
          <w:sz w:val="22"/>
          <w:szCs w:val="22"/>
        </w:rPr>
        <w:t xml:space="preserve"> favorendo un accesso equo alle vaccinazioni e tutelare la salute degli stessi e della intera collettività – spiega la dottoressa Fornelli – queste persone sono in condizioni di fragilità e vulnerabilità, in quanto maggiormente </w:t>
      </w:r>
      <w:r>
        <w:rPr>
          <w:rFonts w:ascii="Calibri" w:hAnsi="Calibri" w:cs="Calibri"/>
          <w:color w:val="222222"/>
          <w:sz w:val="22"/>
          <w:szCs w:val="22"/>
        </w:rPr>
        <w:lastRenderedPageBreak/>
        <w:t xml:space="preserve">esposti al rischio di infezione.  Siamo soddisfatti della risposta massiccia alla nostra chiamata – prosegue la direttrice sanitaria – </w:t>
      </w:r>
      <w:r w:rsidR="00EF1E2F">
        <w:rPr>
          <w:rFonts w:ascii="Calibri" w:hAnsi="Calibri" w:cs="Calibri"/>
          <w:color w:val="222222"/>
          <w:sz w:val="22"/>
          <w:szCs w:val="22"/>
        </w:rPr>
        <w:t xml:space="preserve">tanto che </w:t>
      </w:r>
      <w:r>
        <w:rPr>
          <w:rFonts w:ascii="Calibri" w:hAnsi="Calibri" w:cs="Calibri"/>
          <w:color w:val="222222"/>
          <w:sz w:val="22"/>
          <w:szCs w:val="22"/>
        </w:rPr>
        <w:t>siamo già al lavoro per coinvolgere anche gli ospiti del Centro di permanenza per i rimpatri”.</w:t>
      </w:r>
    </w:p>
    <w:p w14:paraId="3F7B1711" w14:textId="77777777"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 xml:space="preserve"> “Mettere in sicurezza i migranti è una priorità – dichiara il direttore del Dipartimento di prevenzione Domenico </w:t>
      </w:r>
      <w:proofErr w:type="spellStart"/>
      <w:r>
        <w:rPr>
          <w:rFonts w:ascii="Calibri" w:hAnsi="Calibri" w:cs="Calibri"/>
          <w:color w:val="222222"/>
          <w:sz w:val="22"/>
          <w:szCs w:val="22"/>
        </w:rPr>
        <w:t>Lagravinese</w:t>
      </w:r>
      <w:proofErr w:type="spellEnd"/>
      <w:r>
        <w:rPr>
          <w:rFonts w:ascii="Calibri" w:hAnsi="Calibri" w:cs="Calibri"/>
          <w:color w:val="222222"/>
          <w:sz w:val="22"/>
          <w:szCs w:val="22"/>
        </w:rPr>
        <w:t xml:space="preserve"> - la loro alta esposizione al virus rende necessario mettere in atto interventi mirati su questi gruppi. L’attività vaccinale del Cara si inserisce in un percorso già avviato  - continua </w:t>
      </w:r>
      <w:proofErr w:type="spellStart"/>
      <w:r>
        <w:rPr>
          <w:rFonts w:ascii="Calibri" w:hAnsi="Calibri" w:cs="Calibri"/>
          <w:color w:val="222222"/>
          <w:sz w:val="22"/>
          <w:szCs w:val="22"/>
        </w:rPr>
        <w:t>Lagravinese</w:t>
      </w:r>
      <w:proofErr w:type="spellEnd"/>
      <w:r>
        <w:rPr>
          <w:rFonts w:ascii="Calibri" w:hAnsi="Calibri" w:cs="Calibri"/>
          <w:color w:val="222222"/>
          <w:sz w:val="22"/>
          <w:szCs w:val="22"/>
        </w:rPr>
        <w:t xml:space="preserve"> - per favorire le vaccinazioni dedicate alle fasce di popolazione più deboli, prima con i senza fissa dimora del Comune di Bari e in seguito con i profughi afgani arrivati in Puglia nelle scorse settimane”.  </w:t>
      </w:r>
    </w:p>
    <w:p w14:paraId="7030C429" w14:textId="77777777"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Ai richiedenti asilo non assistiti tramite il servizio sanitario nazionale, la ASL ha assegnato il codice Stp (straniero temporaneamente presente) al posto del codice fiscale. In parallelo sono state avviate azioni per favorire la vaccinazione attraverso attività di informazione e sensibilizzazione con il supporto della mediazione linguistico culturale.</w:t>
      </w:r>
    </w:p>
    <w:p w14:paraId="19E242B2" w14:textId="77777777" w:rsidR="00C15197" w:rsidRDefault="00C15197" w:rsidP="00C15197">
      <w:pPr>
        <w:spacing w:after="160" w:line="235" w:lineRule="atLeast"/>
        <w:rPr>
          <w:rFonts w:ascii="Calibri" w:hAnsi="Calibri" w:cs="Calibri"/>
          <w:color w:val="222222"/>
          <w:sz w:val="22"/>
          <w:szCs w:val="22"/>
        </w:rPr>
      </w:pPr>
      <w:r>
        <w:rPr>
          <w:rFonts w:ascii="Calibri" w:hAnsi="Calibri" w:cs="Calibri"/>
          <w:color w:val="222222"/>
          <w:sz w:val="22"/>
          <w:szCs w:val="22"/>
        </w:rPr>
        <w:t> </w:t>
      </w:r>
    </w:p>
    <w:p w14:paraId="3D9A4F41" w14:textId="4352E64C" w:rsidR="007010E7" w:rsidRDefault="007010E7" w:rsidP="007010E7">
      <w:pPr>
        <w:shd w:val="clear" w:color="auto" w:fill="FFFFFF"/>
        <w:spacing w:after="200" w:line="253" w:lineRule="atLeast"/>
        <w:rPr>
          <w:rFonts w:ascii="Calibri" w:hAnsi="Calibri" w:cs="Calibri"/>
          <w:color w:val="00000A"/>
          <w:sz w:val="22"/>
          <w:szCs w:val="22"/>
        </w:rPr>
      </w:pPr>
    </w:p>
    <w:p w14:paraId="63DF3F36"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__________________________________________________</w:t>
      </w:r>
    </w:p>
    <w:p w14:paraId="0688E937"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 </w:t>
      </w:r>
    </w:p>
    <w:p w14:paraId="4D679A5A"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 </w:t>
      </w:r>
    </w:p>
    <w:p w14:paraId="1A995174"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Valentina Marzo</w:t>
      </w:r>
    </w:p>
    <w:p w14:paraId="06D6920E"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Ufficio stampa e Portavoce Asl Bari</w:t>
      </w:r>
    </w:p>
    <w:p w14:paraId="70ADDE6D"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Cell. 3291659049</w:t>
      </w:r>
    </w:p>
    <w:p w14:paraId="593AF667" w14:textId="77777777" w:rsidR="007010E7" w:rsidRDefault="007010E7" w:rsidP="007010E7">
      <w:pPr>
        <w:shd w:val="clear" w:color="auto" w:fill="FFFFFF"/>
        <w:rPr>
          <w:rFonts w:ascii="Calibri" w:hAnsi="Calibri" w:cs="Calibri"/>
          <w:color w:val="00000A"/>
          <w:sz w:val="22"/>
          <w:szCs w:val="22"/>
        </w:rPr>
      </w:pPr>
      <w:r>
        <w:rPr>
          <w:rFonts w:ascii="Arial" w:hAnsi="Arial" w:cs="Arial"/>
          <w:sz w:val="20"/>
          <w:szCs w:val="20"/>
        </w:rPr>
        <w:t>Email: </w:t>
      </w:r>
      <w:hyperlink r:id="rId10" w:tgtFrame="_blank" w:history="1">
        <w:r>
          <w:rPr>
            <w:rStyle w:val="Collegamentoipertestuale"/>
            <w:rFonts w:ascii="Arial" w:hAnsi="Arial" w:cs="Arial"/>
            <w:sz w:val="20"/>
            <w:szCs w:val="20"/>
          </w:rPr>
          <w:t>valentina.marzo@asl.bari.it</w:t>
        </w:r>
      </w:hyperlink>
    </w:p>
    <w:p w14:paraId="460BC288" w14:textId="77777777" w:rsidR="007010E7" w:rsidRPr="007010E7" w:rsidRDefault="007010E7" w:rsidP="007010E7">
      <w:pPr>
        <w:pStyle w:val="NormaleWeb"/>
        <w:shd w:val="clear" w:color="auto" w:fill="FFFFFF"/>
        <w:spacing w:before="0" w:beforeAutospacing="0" w:after="140" w:afterAutospacing="0" w:line="264" w:lineRule="atLeast"/>
        <w:jc w:val="both"/>
        <w:rPr>
          <w:rFonts w:ascii="Calibri" w:hAnsi="Calibri" w:cs="Calibri"/>
          <w:color w:val="00000A"/>
          <w:sz w:val="22"/>
          <w:szCs w:val="22"/>
          <w:lang w:val="it-IT"/>
        </w:rPr>
      </w:pPr>
      <w:r w:rsidRPr="007010E7">
        <w:rPr>
          <w:rFonts w:ascii="Arial" w:hAnsi="Arial" w:cs="Arial"/>
          <w:b/>
          <w:bCs/>
          <w:color w:val="1F497D"/>
          <w:lang w:val="it-IT"/>
        </w:rPr>
        <w:t> </w:t>
      </w:r>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554E" w14:textId="77777777" w:rsidR="001E783E" w:rsidRDefault="001E783E" w:rsidP="00905314">
      <w:r>
        <w:separator/>
      </w:r>
    </w:p>
  </w:endnote>
  <w:endnote w:type="continuationSeparator" w:id="0">
    <w:p w14:paraId="1169B57D" w14:textId="77777777" w:rsidR="001E783E" w:rsidRDefault="001E783E"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1E783E"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062C62"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93A7" w14:textId="77777777" w:rsidR="001E783E" w:rsidRDefault="001E783E" w:rsidP="00905314">
      <w:r>
        <w:separator/>
      </w:r>
    </w:p>
  </w:footnote>
  <w:footnote w:type="continuationSeparator" w:id="0">
    <w:p w14:paraId="4D34297C" w14:textId="77777777" w:rsidR="001E783E" w:rsidRDefault="001E783E"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DF"/>
    <w:rsid w:val="000015E8"/>
    <w:rsid w:val="000425D7"/>
    <w:rsid w:val="00047E9C"/>
    <w:rsid w:val="00062C62"/>
    <w:rsid w:val="001172F3"/>
    <w:rsid w:val="00164266"/>
    <w:rsid w:val="00166080"/>
    <w:rsid w:val="00174C28"/>
    <w:rsid w:val="0018329B"/>
    <w:rsid w:val="00187E03"/>
    <w:rsid w:val="00196C12"/>
    <w:rsid w:val="001B53FA"/>
    <w:rsid w:val="001C4D18"/>
    <w:rsid w:val="001D4782"/>
    <w:rsid w:val="001D6C68"/>
    <w:rsid w:val="001E783E"/>
    <w:rsid w:val="00234674"/>
    <w:rsid w:val="0028544F"/>
    <w:rsid w:val="0028723A"/>
    <w:rsid w:val="00295CD5"/>
    <w:rsid w:val="002A5909"/>
    <w:rsid w:val="002A6E61"/>
    <w:rsid w:val="002E551D"/>
    <w:rsid w:val="0030484C"/>
    <w:rsid w:val="00317A4C"/>
    <w:rsid w:val="00330604"/>
    <w:rsid w:val="00362E52"/>
    <w:rsid w:val="00364FEF"/>
    <w:rsid w:val="00365705"/>
    <w:rsid w:val="00370CA7"/>
    <w:rsid w:val="00374729"/>
    <w:rsid w:val="00385E13"/>
    <w:rsid w:val="003B11B3"/>
    <w:rsid w:val="003C48BB"/>
    <w:rsid w:val="003C74F8"/>
    <w:rsid w:val="003D7692"/>
    <w:rsid w:val="00414FB7"/>
    <w:rsid w:val="00437A35"/>
    <w:rsid w:val="0045470A"/>
    <w:rsid w:val="00483D23"/>
    <w:rsid w:val="004C4F2E"/>
    <w:rsid w:val="00502992"/>
    <w:rsid w:val="005304C8"/>
    <w:rsid w:val="00555C96"/>
    <w:rsid w:val="00580193"/>
    <w:rsid w:val="00587239"/>
    <w:rsid w:val="005B346A"/>
    <w:rsid w:val="005F13CA"/>
    <w:rsid w:val="005F7640"/>
    <w:rsid w:val="00626C06"/>
    <w:rsid w:val="00647DD1"/>
    <w:rsid w:val="00670238"/>
    <w:rsid w:val="00682714"/>
    <w:rsid w:val="006A2321"/>
    <w:rsid w:val="007010E7"/>
    <w:rsid w:val="00702D7A"/>
    <w:rsid w:val="00713D0A"/>
    <w:rsid w:val="0074593E"/>
    <w:rsid w:val="007475A5"/>
    <w:rsid w:val="007560C1"/>
    <w:rsid w:val="0077483E"/>
    <w:rsid w:val="00792986"/>
    <w:rsid w:val="00792E68"/>
    <w:rsid w:val="007A5EB6"/>
    <w:rsid w:val="007E24B1"/>
    <w:rsid w:val="00801CCC"/>
    <w:rsid w:val="00833EF3"/>
    <w:rsid w:val="00851755"/>
    <w:rsid w:val="0086717D"/>
    <w:rsid w:val="008973CF"/>
    <w:rsid w:val="008C3CC4"/>
    <w:rsid w:val="008D42AB"/>
    <w:rsid w:val="00905314"/>
    <w:rsid w:val="00936EAB"/>
    <w:rsid w:val="009977F6"/>
    <w:rsid w:val="009A1E25"/>
    <w:rsid w:val="009A4537"/>
    <w:rsid w:val="009C428C"/>
    <w:rsid w:val="00A06321"/>
    <w:rsid w:val="00A21B59"/>
    <w:rsid w:val="00A26363"/>
    <w:rsid w:val="00A274FE"/>
    <w:rsid w:val="00A468BE"/>
    <w:rsid w:val="00A47439"/>
    <w:rsid w:val="00A70C1A"/>
    <w:rsid w:val="00A740C7"/>
    <w:rsid w:val="00A77CE2"/>
    <w:rsid w:val="00A97825"/>
    <w:rsid w:val="00AB1212"/>
    <w:rsid w:val="00AB76DF"/>
    <w:rsid w:val="00AB7F83"/>
    <w:rsid w:val="00AE3A86"/>
    <w:rsid w:val="00AE6912"/>
    <w:rsid w:val="00AF27AD"/>
    <w:rsid w:val="00B22446"/>
    <w:rsid w:val="00BA0A51"/>
    <w:rsid w:val="00BA5CDF"/>
    <w:rsid w:val="00BA7F95"/>
    <w:rsid w:val="00BC1DFA"/>
    <w:rsid w:val="00BF1BDF"/>
    <w:rsid w:val="00C12317"/>
    <w:rsid w:val="00C15197"/>
    <w:rsid w:val="00C2354F"/>
    <w:rsid w:val="00C81FAE"/>
    <w:rsid w:val="00CC44E2"/>
    <w:rsid w:val="00CD297A"/>
    <w:rsid w:val="00D36B4E"/>
    <w:rsid w:val="00D550DA"/>
    <w:rsid w:val="00D643E5"/>
    <w:rsid w:val="00DB3DFC"/>
    <w:rsid w:val="00DC4FB8"/>
    <w:rsid w:val="00DD5041"/>
    <w:rsid w:val="00DE55EB"/>
    <w:rsid w:val="00DE7A89"/>
    <w:rsid w:val="00DF5811"/>
    <w:rsid w:val="00DF6318"/>
    <w:rsid w:val="00E30DC3"/>
    <w:rsid w:val="00E414A7"/>
    <w:rsid w:val="00ED4933"/>
    <w:rsid w:val="00EF1E2F"/>
    <w:rsid w:val="00EF2520"/>
    <w:rsid w:val="00F51846"/>
    <w:rsid w:val="00F525C8"/>
    <w:rsid w:val="00F6592C"/>
    <w:rsid w:val="00F94DEC"/>
    <w:rsid w:val="00FB3B34"/>
    <w:rsid w:val="00FC36AA"/>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 w:type="paragraph" w:styleId="NormaleWeb">
    <w:name w:val="Normal (Web)"/>
    <w:basedOn w:val="Normale"/>
    <w:uiPriority w:val="99"/>
    <w:semiHidden/>
    <w:unhideWhenUsed/>
    <w:rsid w:val="007010E7"/>
    <w:pPr>
      <w:spacing w:before="100" w:beforeAutospacing="1" w:after="100" w:afterAutospacing="1"/>
    </w:pPr>
    <w:rPr>
      <w:rFonts w:ascii="Times New Roman" w:eastAsia="Times New Roman" w:hAnsi="Times New Roman" w:cs="Times New Roman"/>
      <w:lang w:val="en-US" w:eastAsia="en-US"/>
    </w:rPr>
  </w:style>
  <w:style w:type="character" w:customStyle="1" w:styleId="Menzionenonrisolta1">
    <w:name w:val="Menzione non risolta1"/>
    <w:basedOn w:val="Carpredefinitoparagrafo"/>
    <w:uiPriority w:val="99"/>
    <w:semiHidden/>
    <w:unhideWhenUsed/>
    <w:rsid w:val="0070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541475587">
      <w:bodyDiv w:val="1"/>
      <w:marLeft w:val="0"/>
      <w:marRight w:val="0"/>
      <w:marTop w:val="0"/>
      <w:marBottom w:val="0"/>
      <w:divBdr>
        <w:top w:val="none" w:sz="0" w:space="0" w:color="auto"/>
        <w:left w:val="none" w:sz="0" w:space="0" w:color="auto"/>
        <w:bottom w:val="none" w:sz="0" w:space="0" w:color="auto"/>
        <w:right w:val="none" w:sz="0" w:space="0" w:color="auto"/>
      </w:divBdr>
    </w:div>
    <w:div w:id="629944056">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 w:id="1384450838">
      <w:bodyDiv w:val="1"/>
      <w:marLeft w:val="0"/>
      <w:marRight w:val="0"/>
      <w:marTop w:val="0"/>
      <w:marBottom w:val="0"/>
      <w:divBdr>
        <w:top w:val="none" w:sz="0" w:space="0" w:color="auto"/>
        <w:left w:val="none" w:sz="0" w:space="0" w:color="auto"/>
        <w:bottom w:val="none" w:sz="0" w:space="0" w:color="auto"/>
        <w:right w:val="none" w:sz="0" w:space="0" w:color="auto"/>
      </w:divBdr>
      <w:divsChild>
        <w:div w:id="2003267909">
          <w:marLeft w:val="0"/>
          <w:marRight w:val="0"/>
          <w:marTop w:val="0"/>
          <w:marBottom w:val="0"/>
          <w:divBdr>
            <w:top w:val="none" w:sz="0" w:space="0" w:color="auto"/>
            <w:left w:val="none" w:sz="0" w:space="0" w:color="auto"/>
            <w:bottom w:val="none" w:sz="0" w:space="0" w:color="auto"/>
            <w:right w:val="none" w:sz="0" w:space="0" w:color="auto"/>
          </w:divBdr>
        </w:div>
        <w:div w:id="106046113">
          <w:marLeft w:val="0"/>
          <w:marRight w:val="0"/>
          <w:marTop w:val="120"/>
          <w:marBottom w:val="0"/>
          <w:divBdr>
            <w:top w:val="none" w:sz="0" w:space="0" w:color="auto"/>
            <w:left w:val="none" w:sz="0" w:space="0" w:color="auto"/>
            <w:bottom w:val="none" w:sz="0" w:space="0" w:color="auto"/>
            <w:right w:val="none" w:sz="0" w:space="0" w:color="auto"/>
          </w:divBdr>
          <w:divsChild>
            <w:div w:id="84617839">
              <w:marLeft w:val="0"/>
              <w:marRight w:val="0"/>
              <w:marTop w:val="0"/>
              <w:marBottom w:val="0"/>
              <w:divBdr>
                <w:top w:val="none" w:sz="0" w:space="0" w:color="auto"/>
                <w:left w:val="none" w:sz="0" w:space="0" w:color="auto"/>
                <w:bottom w:val="none" w:sz="0" w:space="0" w:color="auto"/>
                <w:right w:val="none" w:sz="0" w:space="0" w:color="auto"/>
              </w:divBdr>
            </w:div>
          </w:divsChild>
        </w:div>
        <w:div w:id="242036114">
          <w:marLeft w:val="0"/>
          <w:marRight w:val="0"/>
          <w:marTop w:val="120"/>
          <w:marBottom w:val="0"/>
          <w:divBdr>
            <w:top w:val="none" w:sz="0" w:space="0" w:color="auto"/>
            <w:left w:val="none" w:sz="0" w:space="0" w:color="auto"/>
            <w:bottom w:val="none" w:sz="0" w:space="0" w:color="auto"/>
            <w:right w:val="none" w:sz="0" w:space="0" w:color="auto"/>
          </w:divBdr>
          <w:divsChild>
            <w:div w:id="495077078">
              <w:marLeft w:val="0"/>
              <w:marRight w:val="0"/>
              <w:marTop w:val="0"/>
              <w:marBottom w:val="0"/>
              <w:divBdr>
                <w:top w:val="none" w:sz="0" w:space="0" w:color="auto"/>
                <w:left w:val="none" w:sz="0" w:space="0" w:color="auto"/>
                <w:bottom w:val="none" w:sz="0" w:space="0" w:color="auto"/>
                <w:right w:val="none" w:sz="0" w:space="0" w:color="auto"/>
              </w:divBdr>
            </w:div>
          </w:divsChild>
        </w:div>
        <w:div w:id="2121562637">
          <w:marLeft w:val="0"/>
          <w:marRight w:val="0"/>
          <w:marTop w:val="120"/>
          <w:marBottom w:val="0"/>
          <w:divBdr>
            <w:top w:val="none" w:sz="0" w:space="0" w:color="auto"/>
            <w:left w:val="none" w:sz="0" w:space="0" w:color="auto"/>
            <w:bottom w:val="none" w:sz="0" w:space="0" w:color="auto"/>
            <w:right w:val="none" w:sz="0" w:space="0" w:color="auto"/>
          </w:divBdr>
          <w:divsChild>
            <w:div w:id="1419718376">
              <w:marLeft w:val="0"/>
              <w:marRight w:val="0"/>
              <w:marTop w:val="0"/>
              <w:marBottom w:val="0"/>
              <w:divBdr>
                <w:top w:val="none" w:sz="0" w:space="0" w:color="auto"/>
                <w:left w:val="none" w:sz="0" w:space="0" w:color="auto"/>
                <w:bottom w:val="none" w:sz="0" w:space="0" w:color="auto"/>
                <w:right w:val="none" w:sz="0" w:space="0" w:color="auto"/>
              </w:divBdr>
            </w:div>
          </w:divsChild>
        </w:div>
        <w:div w:id="878592827">
          <w:marLeft w:val="0"/>
          <w:marRight w:val="0"/>
          <w:marTop w:val="120"/>
          <w:marBottom w:val="0"/>
          <w:divBdr>
            <w:top w:val="none" w:sz="0" w:space="0" w:color="auto"/>
            <w:left w:val="none" w:sz="0" w:space="0" w:color="auto"/>
            <w:bottom w:val="none" w:sz="0" w:space="0" w:color="auto"/>
            <w:right w:val="none" w:sz="0" w:space="0" w:color="auto"/>
          </w:divBdr>
          <w:divsChild>
            <w:div w:id="18797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3724">
      <w:bodyDiv w:val="1"/>
      <w:marLeft w:val="0"/>
      <w:marRight w:val="0"/>
      <w:marTop w:val="0"/>
      <w:marBottom w:val="0"/>
      <w:divBdr>
        <w:top w:val="none" w:sz="0" w:space="0" w:color="auto"/>
        <w:left w:val="none" w:sz="0" w:space="0" w:color="auto"/>
        <w:bottom w:val="none" w:sz="0" w:space="0" w:color="auto"/>
        <w:right w:val="none" w:sz="0" w:space="0" w:color="auto"/>
      </w:divBdr>
    </w:div>
    <w:div w:id="2078702538">
      <w:bodyDiv w:val="1"/>
      <w:marLeft w:val="0"/>
      <w:marRight w:val="0"/>
      <w:marTop w:val="0"/>
      <w:marBottom w:val="0"/>
      <w:divBdr>
        <w:top w:val="none" w:sz="0" w:space="0" w:color="auto"/>
        <w:left w:val="none" w:sz="0" w:space="0" w:color="auto"/>
        <w:bottom w:val="none" w:sz="0" w:space="0" w:color="auto"/>
        <w:right w:val="none" w:sz="0" w:space="0" w:color="auto"/>
      </w:divBdr>
      <w:divsChild>
        <w:div w:id="983855295">
          <w:marLeft w:val="0"/>
          <w:marRight w:val="0"/>
          <w:marTop w:val="0"/>
          <w:marBottom w:val="0"/>
          <w:divBdr>
            <w:top w:val="none" w:sz="0" w:space="0" w:color="auto"/>
            <w:left w:val="none" w:sz="0" w:space="0" w:color="auto"/>
            <w:bottom w:val="none" w:sz="0" w:space="0" w:color="auto"/>
            <w:right w:val="none" w:sz="0" w:space="0" w:color="auto"/>
          </w:divBdr>
          <w:divsChild>
            <w:div w:id="317997779">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120"/>
                  <w:marBottom w:val="0"/>
                  <w:divBdr>
                    <w:top w:val="none" w:sz="0" w:space="0" w:color="auto"/>
                    <w:left w:val="none" w:sz="0" w:space="0" w:color="auto"/>
                    <w:bottom w:val="none" w:sz="0" w:space="0" w:color="auto"/>
                    <w:right w:val="none" w:sz="0" w:space="0" w:color="auto"/>
                  </w:divBdr>
                  <w:divsChild>
                    <w:div w:id="1853569298">
                      <w:marLeft w:val="0"/>
                      <w:marRight w:val="0"/>
                      <w:marTop w:val="0"/>
                      <w:marBottom w:val="0"/>
                      <w:divBdr>
                        <w:top w:val="none" w:sz="0" w:space="0" w:color="auto"/>
                        <w:left w:val="none" w:sz="0" w:space="0" w:color="auto"/>
                        <w:bottom w:val="none" w:sz="0" w:space="0" w:color="auto"/>
                        <w:right w:val="none" w:sz="0" w:space="0" w:color="auto"/>
                      </w:divBdr>
                      <w:divsChild>
                        <w:div w:id="17249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A708-056A-42B8-B89D-AE606B69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2</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2021-08-10T11:10:00Z</cp:lastPrinted>
  <dcterms:created xsi:type="dcterms:W3CDTF">2021-09-07T11:22:00Z</dcterms:created>
  <dcterms:modified xsi:type="dcterms:W3CDTF">2021-09-07T11:22:00Z</dcterms:modified>
</cp:coreProperties>
</file>