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C9DFA88" w14:textId="65E6B1D1" w:rsidR="007010E7" w:rsidRDefault="00596C06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>
        <w:rPr>
          <w:rFonts w:ascii="Arial" w:hAnsi="Arial" w:cs="Arial"/>
          <w:b/>
          <w:bCs/>
          <w:color w:val="1F497D"/>
          <w:u w:val="single"/>
        </w:rPr>
        <w:t>INVITO</w:t>
      </w:r>
      <w:r w:rsidR="007010E7" w:rsidRPr="007010E7">
        <w:rPr>
          <w:rFonts w:ascii="Arial" w:hAnsi="Arial" w:cs="Arial"/>
          <w:b/>
          <w:bCs/>
          <w:color w:val="1F497D"/>
          <w:u w:val="single"/>
        </w:rPr>
        <w:t xml:space="preserve"> STAMPA</w:t>
      </w:r>
    </w:p>
    <w:p w14:paraId="5E409024" w14:textId="6DE6A086" w:rsidR="00375314" w:rsidRDefault="00375314" w:rsidP="0028723A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</w:p>
    <w:p w14:paraId="43A920A7" w14:textId="19128150" w:rsidR="00375314" w:rsidRDefault="00375314" w:rsidP="00375314">
      <w:pPr>
        <w:pStyle w:val="Titolo1"/>
      </w:pPr>
      <w:r w:rsidRPr="00375314">
        <w:t>Prevenzione, diagnosi precoce e farmaci innovativi per curare l’epatite C</w:t>
      </w:r>
    </w:p>
    <w:p w14:paraId="75F7A584" w14:textId="3895A66D" w:rsidR="00375314" w:rsidRDefault="00375314" w:rsidP="00375314">
      <w:pPr>
        <w:rPr>
          <w:lang w:eastAsia="en-US"/>
        </w:rPr>
      </w:pPr>
    </w:p>
    <w:p w14:paraId="601E659C" w14:textId="288D9146" w:rsidR="00375314" w:rsidRDefault="00375314" w:rsidP="00375314">
      <w:pPr>
        <w:rPr>
          <w:lang w:eastAsia="en-US"/>
        </w:rPr>
      </w:pPr>
      <w:r>
        <w:rPr>
          <w:lang w:eastAsia="en-US"/>
        </w:rPr>
        <w:t xml:space="preserve">Domani nella sede del distretto di Conversano l’avvio del progetto Control alt </w:t>
      </w:r>
      <w:proofErr w:type="spellStart"/>
      <w:r>
        <w:rPr>
          <w:lang w:eastAsia="en-US"/>
        </w:rPr>
        <w:t>Canc</w:t>
      </w:r>
      <w:proofErr w:type="spellEnd"/>
    </w:p>
    <w:p w14:paraId="5A0B0338" w14:textId="77777777" w:rsidR="00375314" w:rsidRPr="00375314" w:rsidRDefault="00375314" w:rsidP="00375314">
      <w:pPr>
        <w:rPr>
          <w:lang w:eastAsia="en-US"/>
        </w:rPr>
      </w:pPr>
    </w:p>
    <w:p w14:paraId="33A10C59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69696E88" w14:textId="407408C1" w:rsidR="00596C06" w:rsidRDefault="00596C06" w:rsidP="00596C06">
      <w:r w:rsidRPr="007D312E">
        <w:rPr>
          <w:rFonts w:ascii="Calibri" w:eastAsia="Times New Roman" w:hAnsi="Calibri" w:cs="Calibri"/>
          <w:b/>
          <w:i/>
          <w:color w:val="222222"/>
        </w:rPr>
        <w:t>Bari, 9 settembre 2021</w:t>
      </w:r>
      <w:r w:rsidRPr="007D312E">
        <w:rPr>
          <w:rFonts w:ascii="Calibri" w:eastAsia="Times New Roman" w:hAnsi="Calibri" w:cs="Calibri"/>
          <w:color w:val="222222"/>
        </w:rPr>
        <w:t xml:space="preserve"> – Prevenzione, diagnosi precoce e farmaci inno</w:t>
      </w:r>
      <w:r>
        <w:rPr>
          <w:rFonts w:ascii="Calibri" w:eastAsia="Times New Roman" w:hAnsi="Calibri" w:cs="Calibri"/>
          <w:color w:val="222222"/>
        </w:rPr>
        <w:t>vativi per curare l’epatite C, </w:t>
      </w:r>
      <w:r w:rsidRPr="007D312E">
        <w:rPr>
          <w:rFonts w:ascii="Calibri" w:eastAsia="Times New Roman" w:hAnsi="Calibri" w:cs="Calibri"/>
          <w:color w:val="222222"/>
        </w:rPr>
        <w:t xml:space="preserve">non più solo in ospedale, ma nell’ambulatorio più vicino con specialisti dedicati. </w:t>
      </w:r>
      <w:r w:rsidR="00375314">
        <w:rPr>
          <w:rFonts w:ascii="Calibri" w:eastAsia="Times New Roman" w:hAnsi="Calibri" w:cs="Calibri"/>
          <w:color w:val="222222"/>
        </w:rPr>
        <w:t>Il distretto socio sanitario di</w:t>
      </w:r>
      <w:r>
        <w:rPr>
          <w:rFonts w:ascii="Calibri" w:eastAsia="Times New Roman" w:hAnsi="Calibri" w:cs="Calibri"/>
          <w:color w:val="222222"/>
        </w:rPr>
        <w:t xml:space="preserve"> Conversano </w:t>
      </w:r>
      <w:r w:rsidRPr="007D312E">
        <w:rPr>
          <w:rFonts w:ascii="Calibri" w:eastAsia="Times New Roman" w:hAnsi="Calibri" w:cs="Calibri"/>
          <w:color w:val="222222"/>
        </w:rPr>
        <w:t xml:space="preserve">della ASL di Bari è capofila di nuovo progetto </w:t>
      </w:r>
      <w:r>
        <w:rPr>
          <w:rFonts w:ascii="Calibri" w:eastAsia="Times New Roman" w:hAnsi="Calibri" w:cs="Calibri"/>
          <w:color w:val="222222"/>
        </w:rPr>
        <w:t xml:space="preserve">di medicina territoriale </w:t>
      </w:r>
      <w:r w:rsidRPr="007D312E">
        <w:rPr>
          <w:rFonts w:ascii="Calibri" w:eastAsia="Times New Roman" w:hAnsi="Calibri" w:cs="Calibri"/>
          <w:color w:val="222222"/>
        </w:rPr>
        <w:t xml:space="preserve">per trattare le patologie del fegato, in particolare l’epatite C, sfruttando </w:t>
      </w:r>
      <w:r>
        <w:rPr>
          <w:rFonts w:ascii="Calibri" w:eastAsia="Times New Roman" w:hAnsi="Calibri" w:cs="Calibri"/>
          <w:color w:val="222222"/>
        </w:rPr>
        <w:t xml:space="preserve">la forza di un test predittivo che, attraverso un semplice test capillare al dito, permette di </w:t>
      </w:r>
      <w:r>
        <w:t>individuare gli anticorpi anti-HCV, e di intercettare quindi la malattia.</w:t>
      </w:r>
    </w:p>
    <w:p w14:paraId="3E4F6E41" w14:textId="77777777" w:rsidR="00596C06" w:rsidRDefault="00596C06" w:rsidP="00596C06"/>
    <w:p w14:paraId="0CC24AEA" w14:textId="3E80B12D" w:rsidR="00596C06" w:rsidRPr="00596C06" w:rsidRDefault="00596C06" w:rsidP="00596C06">
      <w:pPr>
        <w:rPr>
          <w:rFonts w:asciiTheme="majorHAnsi" w:hAnsiTheme="majorHAnsi" w:cstheme="majorHAnsi"/>
        </w:rPr>
      </w:pPr>
      <w:r w:rsidRPr="00596C06">
        <w:rPr>
          <w:rFonts w:asciiTheme="majorHAnsi" w:hAnsiTheme="majorHAnsi" w:cstheme="majorHAnsi"/>
        </w:rPr>
        <w:t xml:space="preserve">Domani alle 12 la presentazione del progetto di screening - Control alt </w:t>
      </w:r>
      <w:proofErr w:type="spellStart"/>
      <w:r w:rsidRPr="00596C06">
        <w:rPr>
          <w:rFonts w:asciiTheme="majorHAnsi" w:hAnsiTheme="majorHAnsi" w:cstheme="majorHAnsi"/>
        </w:rPr>
        <w:t>Canc</w:t>
      </w:r>
      <w:proofErr w:type="spellEnd"/>
      <w:r w:rsidRPr="00596C06">
        <w:rPr>
          <w:rFonts w:asciiTheme="majorHAnsi" w:hAnsiTheme="majorHAnsi" w:cstheme="majorHAnsi"/>
        </w:rPr>
        <w:t xml:space="preserve"> -  nella Sala convegni PTA “F. </w:t>
      </w:r>
      <w:proofErr w:type="spellStart"/>
      <w:r w:rsidRPr="00596C06">
        <w:rPr>
          <w:rFonts w:asciiTheme="majorHAnsi" w:hAnsiTheme="majorHAnsi" w:cstheme="majorHAnsi"/>
        </w:rPr>
        <w:t>Jaia</w:t>
      </w:r>
      <w:proofErr w:type="spellEnd"/>
      <w:r w:rsidRPr="00596C06">
        <w:rPr>
          <w:rFonts w:asciiTheme="majorHAnsi" w:hAnsiTheme="majorHAnsi" w:cstheme="majorHAnsi"/>
        </w:rPr>
        <w:t xml:space="preserve">” del distretto di Conversano, con il direttore </w:t>
      </w:r>
      <w:r>
        <w:rPr>
          <w:rFonts w:asciiTheme="majorHAnsi" w:hAnsiTheme="majorHAnsi" w:cstheme="majorHAnsi"/>
        </w:rPr>
        <w:t xml:space="preserve">generale ASL Bari, Antonio Sanguedolce, la direttrice sanitaria Silvana Fornelli, </w:t>
      </w:r>
      <w:r w:rsidRPr="00596C06">
        <w:rPr>
          <w:rFonts w:asciiTheme="majorHAnsi" w:hAnsiTheme="majorHAnsi" w:cstheme="majorHAnsi"/>
        </w:rPr>
        <w:t>Antonio Milano,</w:t>
      </w:r>
      <w:r w:rsidR="00375314">
        <w:rPr>
          <w:rFonts w:asciiTheme="majorHAnsi" w:hAnsiTheme="majorHAnsi" w:cstheme="majorHAnsi"/>
        </w:rPr>
        <w:t xml:space="preserve"> direttore del distretto socio sanitario 12,</w:t>
      </w:r>
      <w:r w:rsidRPr="00596C06">
        <w:rPr>
          <w:rFonts w:asciiTheme="majorHAnsi" w:hAnsiTheme="majorHAnsi" w:cstheme="majorHAnsi"/>
        </w:rPr>
        <w:t xml:space="preserve"> Maria Concetta L’Abbate, Dirigente Medico Responsabile U.O.S. Assistenza Specialistica e il dottor Ernesto </w:t>
      </w:r>
      <w:proofErr w:type="spellStart"/>
      <w:r w:rsidRPr="00596C06">
        <w:rPr>
          <w:rFonts w:asciiTheme="majorHAnsi" w:hAnsiTheme="majorHAnsi" w:cstheme="majorHAnsi"/>
        </w:rPr>
        <w:t>Agostinacchio</w:t>
      </w:r>
      <w:proofErr w:type="spellEnd"/>
      <w:r w:rsidRPr="00596C06">
        <w:rPr>
          <w:rFonts w:asciiTheme="majorHAnsi" w:hAnsiTheme="majorHAnsi" w:cstheme="majorHAnsi"/>
        </w:rPr>
        <w:t xml:space="preserve"> Specialista Ambulatoriale, Medicina Interna. </w:t>
      </w:r>
    </w:p>
    <w:p w14:paraId="19E242B2" w14:textId="77777777" w:rsidR="00C15197" w:rsidRDefault="00C15197" w:rsidP="00C15197">
      <w:pPr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3D9A4F41" w14:textId="4352E64C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</w:p>
    <w:p w14:paraId="63DF3F36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688E93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4D679A5A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A995174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6D6920E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0ADDE6D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593AF66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Email: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460BC288" w14:textId="77777777" w:rsidR="007010E7" w:rsidRPr="007010E7" w:rsidRDefault="007010E7" w:rsidP="007010E7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F239" w14:textId="77777777" w:rsidR="001B4BE0" w:rsidRDefault="001B4BE0" w:rsidP="00905314">
      <w:r>
        <w:separator/>
      </w:r>
    </w:p>
  </w:endnote>
  <w:endnote w:type="continuationSeparator" w:id="0">
    <w:p w14:paraId="76CF9AC5" w14:textId="77777777" w:rsidR="001B4BE0" w:rsidRDefault="001B4BE0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1B4B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062C6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C901" w14:textId="77777777" w:rsidR="001B4BE0" w:rsidRDefault="001B4BE0" w:rsidP="00905314">
      <w:r>
        <w:separator/>
      </w:r>
    </w:p>
  </w:footnote>
  <w:footnote w:type="continuationSeparator" w:id="0">
    <w:p w14:paraId="434BC15E" w14:textId="77777777" w:rsidR="001B4BE0" w:rsidRDefault="001B4BE0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1172F3"/>
    <w:rsid w:val="00164266"/>
    <w:rsid w:val="00166080"/>
    <w:rsid w:val="00174C28"/>
    <w:rsid w:val="0018329B"/>
    <w:rsid w:val="00187E03"/>
    <w:rsid w:val="00196C12"/>
    <w:rsid w:val="001B4BE0"/>
    <w:rsid w:val="001B53FA"/>
    <w:rsid w:val="001C4D18"/>
    <w:rsid w:val="001D4782"/>
    <w:rsid w:val="001D6C68"/>
    <w:rsid w:val="00234674"/>
    <w:rsid w:val="0028544F"/>
    <w:rsid w:val="0028723A"/>
    <w:rsid w:val="00295CD5"/>
    <w:rsid w:val="002A5909"/>
    <w:rsid w:val="002A6E61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75314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304C8"/>
    <w:rsid w:val="00555C96"/>
    <w:rsid w:val="00580193"/>
    <w:rsid w:val="00587239"/>
    <w:rsid w:val="00596C06"/>
    <w:rsid w:val="005B346A"/>
    <w:rsid w:val="005F13CA"/>
    <w:rsid w:val="005F7640"/>
    <w:rsid w:val="00626C06"/>
    <w:rsid w:val="00647DD1"/>
    <w:rsid w:val="00670238"/>
    <w:rsid w:val="00682714"/>
    <w:rsid w:val="006A2321"/>
    <w:rsid w:val="006C4D27"/>
    <w:rsid w:val="007010E7"/>
    <w:rsid w:val="00702D7A"/>
    <w:rsid w:val="00713D0A"/>
    <w:rsid w:val="0074593E"/>
    <w:rsid w:val="007475A5"/>
    <w:rsid w:val="007560C1"/>
    <w:rsid w:val="0077483E"/>
    <w:rsid w:val="00792986"/>
    <w:rsid w:val="00792E68"/>
    <w:rsid w:val="007A5EB6"/>
    <w:rsid w:val="007E24B1"/>
    <w:rsid w:val="00801CCC"/>
    <w:rsid w:val="00833EF3"/>
    <w:rsid w:val="00851755"/>
    <w:rsid w:val="0086717D"/>
    <w:rsid w:val="008973CF"/>
    <w:rsid w:val="008C3CC4"/>
    <w:rsid w:val="008D42AB"/>
    <w:rsid w:val="008F2007"/>
    <w:rsid w:val="00905314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70C1A"/>
    <w:rsid w:val="00A740C7"/>
    <w:rsid w:val="00A77CE2"/>
    <w:rsid w:val="00A97825"/>
    <w:rsid w:val="00AB1212"/>
    <w:rsid w:val="00AB76DF"/>
    <w:rsid w:val="00AB7F83"/>
    <w:rsid w:val="00AE3A86"/>
    <w:rsid w:val="00AE6912"/>
    <w:rsid w:val="00AF27AD"/>
    <w:rsid w:val="00B106B0"/>
    <w:rsid w:val="00B22446"/>
    <w:rsid w:val="00BA0A51"/>
    <w:rsid w:val="00BA5CDF"/>
    <w:rsid w:val="00BA7F95"/>
    <w:rsid w:val="00BB2A21"/>
    <w:rsid w:val="00BC1DFA"/>
    <w:rsid w:val="00BF1BDF"/>
    <w:rsid w:val="00C12317"/>
    <w:rsid w:val="00C15197"/>
    <w:rsid w:val="00C2354F"/>
    <w:rsid w:val="00C81FAE"/>
    <w:rsid w:val="00CC44E2"/>
    <w:rsid w:val="00CD297A"/>
    <w:rsid w:val="00D36B4E"/>
    <w:rsid w:val="00D550DA"/>
    <w:rsid w:val="00D643E5"/>
    <w:rsid w:val="00D67518"/>
    <w:rsid w:val="00DB3DFC"/>
    <w:rsid w:val="00DC4FB8"/>
    <w:rsid w:val="00DD3C3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26C78"/>
    <w:rsid w:val="00F51846"/>
    <w:rsid w:val="00F525C8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3A323-D90F-4B76-8824-6F9D0018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2021-09-10T07:24:00Z</dcterms:created>
  <dcterms:modified xsi:type="dcterms:W3CDTF">2021-09-10T07:24:00Z</dcterms:modified>
</cp:coreProperties>
</file>