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1057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E24D2E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BC37D7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0B73555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1F85CC08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455AC7F" w14:textId="52A2BF96" w:rsidR="0002560B" w:rsidRPr="0002560B" w:rsidRDefault="007010E7" w:rsidP="0002560B">
      <w:pPr>
        <w:shd w:val="clear" w:color="auto" w:fill="FFFFFF"/>
        <w:spacing w:after="160" w:line="235" w:lineRule="atLeast"/>
        <w:jc w:val="center"/>
        <w:rPr>
          <w:rFonts w:ascii="Arial" w:hAnsi="Arial" w:cs="Arial"/>
          <w:b/>
          <w:bCs/>
          <w:color w:val="1F497D"/>
          <w:u w:val="single"/>
        </w:rPr>
      </w:pPr>
      <w:r w:rsidRPr="007010E7">
        <w:rPr>
          <w:rFonts w:ascii="Arial" w:hAnsi="Arial" w:cs="Arial"/>
          <w:b/>
          <w:bCs/>
          <w:color w:val="1F497D"/>
          <w:u w:val="single"/>
        </w:rPr>
        <w:t>COMUNICATO STAMPA</w:t>
      </w:r>
    </w:p>
    <w:p w14:paraId="15C76B3E" w14:textId="77777777" w:rsidR="0002560B" w:rsidRDefault="0002560B" w:rsidP="0002560B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14:paraId="22279BE3" w14:textId="675AACFF" w:rsidR="00A53556" w:rsidRDefault="0002560B" w:rsidP="00A53556">
      <w:pPr>
        <w:pStyle w:val="Titolo1"/>
        <w:jc w:val="center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Anticorpi </w:t>
      </w:r>
      <w:r w:rsidR="002024E4">
        <w:rPr>
          <w:rFonts w:eastAsia="Times New Roman"/>
          <w:lang w:eastAsia="it-IT"/>
        </w:rPr>
        <w:t xml:space="preserve">anti </w:t>
      </w:r>
      <w:r w:rsidR="00A53556">
        <w:rPr>
          <w:rFonts w:eastAsia="Times New Roman"/>
          <w:lang w:eastAsia="it-IT"/>
        </w:rPr>
        <w:t>Sars-</w:t>
      </w:r>
      <w:proofErr w:type="spellStart"/>
      <w:r w:rsidR="00A53556">
        <w:rPr>
          <w:rFonts w:eastAsia="Times New Roman"/>
          <w:lang w:eastAsia="it-IT"/>
        </w:rPr>
        <w:t>Cov</w:t>
      </w:r>
      <w:proofErr w:type="spellEnd"/>
      <w:r w:rsidR="00A53556">
        <w:rPr>
          <w:rFonts w:eastAsia="Times New Roman"/>
          <w:lang w:eastAsia="it-IT"/>
        </w:rPr>
        <w:t>- 2</w:t>
      </w:r>
      <w:r w:rsidR="002024E4">
        <w:rPr>
          <w:rFonts w:eastAsia="Times New Roman"/>
          <w:lang w:eastAsia="it-IT"/>
        </w:rPr>
        <w:t xml:space="preserve"> n</w:t>
      </w:r>
      <w:r>
        <w:rPr>
          <w:rFonts w:eastAsia="Times New Roman"/>
          <w:lang w:eastAsia="it-IT"/>
        </w:rPr>
        <w:t>ei donatori di</w:t>
      </w:r>
      <w:r w:rsidR="0020449B">
        <w:rPr>
          <w:rFonts w:eastAsia="Times New Roman"/>
          <w:lang w:eastAsia="it-IT"/>
        </w:rPr>
        <w:t xml:space="preserve"> sangue:</w:t>
      </w:r>
      <w:r w:rsidR="00A53556">
        <w:rPr>
          <w:rFonts w:eastAsia="Times New Roman"/>
          <w:lang w:eastAsia="it-IT"/>
        </w:rPr>
        <w:t xml:space="preserve"> </w:t>
      </w:r>
      <w:r w:rsidR="00F81373">
        <w:rPr>
          <w:rFonts w:eastAsia="Times New Roman"/>
          <w:lang w:eastAsia="it-IT"/>
        </w:rPr>
        <w:t>uno</w:t>
      </w:r>
      <w:r w:rsidR="00A53556">
        <w:rPr>
          <w:rFonts w:eastAsia="Times New Roman"/>
          <w:lang w:eastAsia="it-IT"/>
        </w:rPr>
        <w:t xml:space="preserve"> studio del </w:t>
      </w:r>
      <w:r w:rsidR="0020449B">
        <w:rPr>
          <w:rFonts w:eastAsia="Times New Roman"/>
          <w:lang w:eastAsia="it-IT"/>
        </w:rPr>
        <w:t xml:space="preserve">Centro di </w:t>
      </w:r>
      <w:r w:rsidR="00A53556">
        <w:rPr>
          <w:rFonts w:eastAsia="Times New Roman"/>
          <w:lang w:eastAsia="it-IT"/>
        </w:rPr>
        <w:t>q</w:t>
      </w:r>
      <w:r w:rsidR="0020449B">
        <w:rPr>
          <w:rFonts w:eastAsia="Times New Roman"/>
          <w:lang w:eastAsia="it-IT"/>
        </w:rPr>
        <w:t xml:space="preserve">ualificazione </w:t>
      </w:r>
      <w:r w:rsidR="00A53556">
        <w:rPr>
          <w:rFonts w:eastAsia="Times New Roman"/>
          <w:lang w:eastAsia="it-IT"/>
        </w:rPr>
        <w:t>b</w:t>
      </w:r>
      <w:r w:rsidR="0020449B">
        <w:rPr>
          <w:rFonts w:eastAsia="Times New Roman"/>
          <w:lang w:eastAsia="it-IT"/>
        </w:rPr>
        <w:t xml:space="preserve">iologica </w:t>
      </w:r>
      <w:r w:rsidR="00A53556">
        <w:rPr>
          <w:rFonts w:eastAsia="Times New Roman"/>
          <w:lang w:eastAsia="it-IT"/>
        </w:rPr>
        <w:t xml:space="preserve">del </w:t>
      </w:r>
      <w:r>
        <w:rPr>
          <w:rFonts w:eastAsia="Times New Roman"/>
          <w:lang w:eastAsia="it-IT"/>
        </w:rPr>
        <w:t>San Paolo</w:t>
      </w:r>
      <w:r w:rsidR="00A53556">
        <w:rPr>
          <w:rFonts w:eastAsia="Times New Roman"/>
          <w:lang w:eastAsia="it-IT"/>
        </w:rPr>
        <w:t xml:space="preserve"> premiato come migliore lavoro scientifico in Italia</w:t>
      </w:r>
    </w:p>
    <w:p w14:paraId="6023C248" w14:textId="77777777" w:rsidR="00A53556" w:rsidRPr="00A53556" w:rsidRDefault="00A53556" w:rsidP="00A53556"/>
    <w:p w14:paraId="794ED55F" w14:textId="58D0718D" w:rsidR="0002560B" w:rsidRPr="00A53556" w:rsidRDefault="00A53556" w:rsidP="00A53556">
      <w:pPr>
        <w:jc w:val="center"/>
        <w:rPr>
          <w:rFonts w:eastAsia="Times New Roman"/>
          <w:i/>
          <w:iCs/>
        </w:rPr>
      </w:pPr>
      <w:r w:rsidRPr="00A53556">
        <w:rPr>
          <w:rFonts w:eastAsia="Times New Roman"/>
          <w:i/>
          <w:iCs/>
        </w:rPr>
        <w:t xml:space="preserve">Il riconoscimento è stato attribuito dalla </w:t>
      </w:r>
      <w:r w:rsidRPr="00A53556">
        <w:rPr>
          <w:i/>
          <w:iCs/>
        </w:rPr>
        <w:t>Società italiana di medicina trasfusionale e immunoematologia</w:t>
      </w:r>
    </w:p>
    <w:p w14:paraId="605C861C" w14:textId="77777777" w:rsidR="0002560B" w:rsidRDefault="0002560B" w:rsidP="006A4DCE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14:paraId="5891CFE4" w14:textId="1F27BE58" w:rsidR="0002560B" w:rsidRPr="006E1056" w:rsidRDefault="0002560B" w:rsidP="006A4DCE">
      <w:pPr>
        <w:shd w:val="clear" w:color="auto" w:fill="FFFFFF"/>
        <w:jc w:val="both"/>
        <w:rPr>
          <w:rFonts w:ascii="Cambria" w:eastAsia="Times New Roman" w:hAnsi="Cambria" w:cstheme="minorHAnsi"/>
        </w:rPr>
      </w:pPr>
      <w:r w:rsidRPr="00D67AA5">
        <w:rPr>
          <w:rFonts w:eastAsia="Times New Roman" w:cstheme="minorHAnsi"/>
          <w:b/>
          <w:bCs/>
          <w:i/>
          <w:iCs/>
        </w:rPr>
        <w:t xml:space="preserve">Bari, </w:t>
      </w:r>
      <w:r w:rsidR="00FA3D62">
        <w:rPr>
          <w:rFonts w:eastAsia="Times New Roman" w:cstheme="minorHAnsi"/>
          <w:b/>
          <w:bCs/>
          <w:i/>
          <w:iCs/>
        </w:rPr>
        <w:t>2 ottobre</w:t>
      </w:r>
      <w:r w:rsidRPr="00D67AA5">
        <w:rPr>
          <w:rFonts w:eastAsia="Times New Roman" w:cstheme="minorHAnsi"/>
          <w:b/>
          <w:bCs/>
          <w:i/>
          <w:iCs/>
        </w:rPr>
        <w:t xml:space="preserve"> 2021</w:t>
      </w:r>
      <w:r>
        <w:rPr>
          <w:rFonts w:eastAsia="Times New Roman" w:cstheme="minorHAnsi"/>
        </w:rPr>
        <w:t xml:space="preserve"> – </w:t>
      </w:r>
      <w:r w:rsidRPr="006E1056">
        <w:rPr>
          <w:rFonts w:ascii="Cambria" w:eastAsia="Times New Roman" w:hAnsi="Cambria" w:cstheme="minorHAnsi"/>
        </w:rPr>
        <w:t xml:space="preserve">Uno studio sulla ricerca degli anticorpi anti Covid nei donatori di sangue </w:t>
      </w:r>
      <w:r w:rsidR="0020449B" w:rsidRPr="006E1056">
        <w:rPr>
          <w:rFonts w:ascii="Cambria" w:eastAsia="Times New Roman" w:hAnsi="Cambria" w:cstheme="minorHAnsi"/>
        </w:rPr>
        <w:t xml:space="preserve">coordinato dal </w:t>
      </w:r>
      <w:r w:rsidR="00A53556" w:rsidRPr="006E1056">
        <w:rPr>
          <w:rFonts w:ascii="Cambria" w:eastAsia="Times New Roman" w:hAnsi="Cambria" w:cstheme="minorHAnsi"/>
        </w:rPr>
        <w:t xml:space="preserve">Centro di qualificazione biologica </w:t>
      </w:r>
      <w:r w:rsidR="0020449B" w:rsidRPr="006E1056">
        <w:rPr>
          <w:rFonts w:ascii="Cambria" w:eastAsia="Times New Roman" w:hAnsi="Cambria" w:cstheme="minorHAnsi"/>
        </w:rPr>
        <w:t xml:space="preserve">di </w:t>
      </w:r>
      <w:r w:rsidR="00A53556" w:rsidRPr="006E1056">
        <w:rPr>
          <w:rFonts w:ascii="Cambria" w:eastAsia="Times New Roman" w:hAnsi="Cambria" w:cstheme="minorHAnsi"/>
        </w:rPr>
        <w:t>a</w:t>
      </w:r>
      <w:r w:rsidR="0020449B" w:rsidRPr="006E1056">
        <w:rPr>
          <w:rFonts w:ascii="Cambria" w:eastAsia="Times New Roman" w:hAnsi="Cambria" w:cstheme="minorHAnsi"/>
        </w:rPr>
        <w:t xml:space="preserve">rea </w:t>
      </w:r>
      <w:r w:rsidR="00A53556" w:rsidRPr="006E1056">
        <w:rPr>
          <w:rFonts w:ascii="Cambria" w:eastAsia="Times New Roman" w:hAnsi="Cambria" w:cstheme="minorHAnsi"/>
        </w:rPr>
        <w:t>v</w:t>
      </w:r>
      <w:r w:rsidR="0020449B" w:rsidRPr="006E1056">
        <w:rPr>
          <w:rFonts w:ascii="Cambria" w:eastAsia="Times New Roman" w:hAnsi="Cambria" w:cstheme="minorHAnsi"/>
        </w:rPr>
        <w:t>asta (UOC Medicina T</w:t>
      </w:r>
      <w:r w:rsidRPr="006E1056">
        <w:rPr>
          <w:rFonts w:ascii="Cambria" w:eastAsia="Times New Roman" w:hAnsi="Cambria" w:cstheme="minorHAnsi"/>
        </w:rPr>
        <w:t>rasfusionale dell’Ospedale San Paolo di Bari</w:t>
      </w:r>
      <w:r w:rsidR="0020449B" w:rsidRPr="006E1056">
        <w:rPr>
          <w:rFonts w:ascii="Cambria" w:eastAsia="Times New Roman" w:hAnsi="Cambria" w:cstheme="minorHAnsi"/>
        </w:rPr>
        <w:t>)</w:t>
      </w:r>
      <w:r w:rsidRPr="006E1056">
        <w:rPr>
          <w:rFonts w:ascii="Cambria" w:eastAsia="Times New Roman" w:hAnsi="Cambria" w:cstheme="minorHAnsi"/>
        </w:rPr>
        <w:t xml:space="preserve"> è il migliore lavoro scientifico condotto a livello nazionale in tema </w:t>
      </w:r>
      <w:r w:rsidR="00156F38" w:rsidRPr="006E1056">
        <w:rPr>
          <w:rFonts w:ascii="Cambria" w:eastAsia="Times New Roman" w:hAnsi="Cambria" w:cstheme="minorHAnsi"/>
        </w:rPr>
        <w:t>di Covid-</w:t>
      </w:r>
      <w:r w:rsidR="007B1C29" w:rsidRPr="006E1056">
        <w:rPr>
          <w:rFonts w:ascii="Cambria" w:eastAsia="Times New Roman" w:hAnsi="Cambria" w:cstheme="minorHAnsi"/>
        </w:rPr>
        <w:t>19:</w:t>
      </w:r>
      <w:r w:rsidRPr="006E1056">
        <w:rPr>
          <w:rFonts w:ascii="Cambria" w:eastAsia="Times New Roman" w:hAnsi="Cambria" w:cstheme="minorHAnsi"/>
        </w:rPr>
        <w:t xml:space="preserve"> </w:t>
      </w:r>
      <w:r w:rsidR="007B1C29" w:rsidRPr="006E1056">
        <w:rPr>
          <w:rFonts w:ascii="Cambria" w:eastAsia="Times New Roman" w:hAnsi="Cambria" w:cstheme="minorHAnsi"/>
        </w:rPr>
        <w:t>l</w:t>
      </w:r>
      <w:r w:rsidRPr="006E1056">
        <w:rPr>
          <w:rFonts w:ascii="Cambria" w:eastAsia="Times New Roman" w:hAnsi="Cambria" w:cstheme="minorHAnsi"/>
        </w:rPr>
        <w:t xml:space="preserve">o ha stabilito una giuria di esperti nel corso del 2° Convegno virtuale in Medicina Trasfusionale organizzato dalla </w:t>
      </w:r>
      <w:r w:rsidRPr="006E1056">
        <w:rPr>
          <w:rFonts w:ascii="Cambria" w:hAnsi="Cambria" w:cstheme="minorHAnsi"/>
          <w:bCs/>
        </w:rPr>
        <w:t>Società italiana di medicina trasfusionale e immunoematologia (</w:t>
      </w:r>
      <w:r w:rsidR="00156F38" w:rsidRPr="006E1056">
        <w:rPr>
          <w:rFonts w:ascii="Cambria" w:hAnsi="Cambria" w:cstheme="minorHAnsi"/>
          <w:bCs/>
        </w:rPr>
        <w:t>SIMTI</w:t>
      </w:r>
      <w:r w:rsidRPr="006E1056">
        <w:rPr>
          <w:rFonts w:ascii="Cambria" w:hAnsi="Cambria" w:cstheme="minorHAnsi"/>
          <w:bCs/>
        </w:rPr>
        <w:t xml:space="preserve">) </w:t>
      </w:r>
      <w:r w:rsidRPr="006E1056">
        <w:rPr>
          <w:rFonts w:ascii="Cambria" w:eastAsia="Times New Roman" w:hAnsi="Cambria" w:cstheme="minorHAnsi"/>
        </w:rPr>
        <w:t xml:space="preserve">cui hanno partecipato tutte le principali strutture della rete </w:t>
      </w:r>
      <w:r w:rsidR="00F81373">
        <w:rPr>
          <w:rFonts w:ascii="Cambria" w:eastAsia="Times New Roman" w:hAnsi="Cambria" w:cstheme="minorHAnsi"/>
        </w:rPr>
        <w:t>i</w:t>
      </w:r>
      <w:r w:rsidRPr="006E1056">
        <w:rPr>
          <w:rFonts w:ascii="Cambria" w:eastAsia="Times New Roman" w:hAnsi="Cambria" w:cstheme="minorHAnsi"/>
        </w:rPr>
        <w:t>taliana.</w:t>
      </w:r>
    </w:p>
    <w:p w14:paraId="6CE130FF" w14:textId="77777777" w:rsidR="0002560B" w:rsidRPr="006E1056" w:rsidRDefault="0002560B" w:rsidP="006A4DCE">
      <w:pPr>
        <w:shd w:val="clear" w:color="auto" w:fill="FFFFFF"/>
        <w:jc w:val="both"/>
        <w:rPr>
          <w:rFonts w:ascii="Cambria" w:hAnsi="Cambria" w:cstheme="minorHAnsi"/>
          <w:bCs/>
        </w:rPr>
      </w:pPr>
    </w:p>
    <w:p w14:paraId="1621984E" w14:textId="07A5BF81" w:rsidR="0002560B" w:rsidRPr="006E1056" w:rsidRDefault="0002560B" w:rsidP="006A4DCE">
      <w:pPr>
        <w:shd w:val="clear" w:color="auto" w:fill="FFFFFF"/>
        <w:jc w:val="both"/>
        <w:rPr>
          <w:rFonts w:ascii="Cambria" w:eastAsia="Times New Roman" w:hAnsi="Cambria" w:cstheme="minorHAnsi"/>
        </w:rPr>
      </w:pPr>
      <w:r w:rsidRPr="006E1056">
        <w:rPr>
          <w:rFonts w:ascii="Cambria" w:hAnsi="Cambria" w:cstheme="minorHAnsi"/>
        </w:rPr>
        <w:t>Lo studio dal titolo “</w:t>
      </w:r>
      <w:r w:rsidRPr="006E1056">
        <w:rPr>
          <w:rFonts w:ascii="Cambria" w:hAnsi="Cambria" w:cstheme="minorHAnsi"/>
          <w:b/>
          <w:bCs/>
        </w:rPr>
        <w:t xml:space="preserve">Studio di siero-prevalenza degli anticorpi anti-SARS-CoV-2 su una coorte di donatori di sangue della Regione Puglia” </w:t>
      </w:r>
      <w:r w:rsidRPr="006E1056">
        <w:rPr>
          <w:rFonts w:ascii="Cambria" w:eastAsia="Times New Roman" w:hAnsi="Cambria" w:cstheme="minorHAnsi"/>
        </w:rPr>
        <w:t xml:space="preserve">è stato </w:t>
      </w:r>
      <w:r w:rsidR="00A53556" w:rsidRPr="006E1056">
        <w:rPr>
          <w:rFonts w:ascii="Cambria" w:hAnsi="Cambria" w:cstheme="minorHAnsi"/>
          <w:bCs/>
        </w:rPr>
        <w:t>realizzato</w:t>
      </w:r>
      <w:r w:rsidRPr="006E1056">
        <w:rPr>
          <w:rFonts w:ascii="Cambria" w:hAnsi="Cambria" w:cstheme="minorHAnsi"/>
          <w:bCs/>
        </w:rPr>
        <w:t xml:space="preserve"> </w:t>
      </w:r>
      <w:r w:rsidR="00A53556" w:rsidRPr="006E1056">
        <w:rPr>
          <w:rFonts w:ascii="Cambria" w:hAnsi="Cambria" w:cstheme="minorHAnsi"/>
          <w:bCs/>
        </w:rPr>
        <w:t xml:space="preserve">dal </w:t>
      </w:r>
      <w:r w:rsidRPr="006E1056">
        <w:rPr>
          <w:rFonts w:ascii="Cambria" w:hAnsi="Cambria" w:cstheme="minorHAnsi"/>
          <w:bCs/>
        </w:rPr>
        <w:t xml:space="preserve">dottor Michele Scelsi </w:t>
      </w:r>
      <w:r w:rsidR="00A53556" w:rsidRPr="006E1056">
        <w:rPr>
          <w:rFonts w:ascii="Cambria" w:hAnsi="Cambria" w:cstheme="minorHAnsi"/>
          <w:bCs/>
        </w:rPr>
        <w:t>d</w:t>
      </w:r>
      <w:r w:rsidRPr="006E1056">
        <w:rPr>
          <w:rFonts w:ascii="Cambria" w:hAnsi="Cambria" w:cstheme="minorHAnsi"/>
          <w:bCs/>
        </w:rPr>
        <w:t xml:space="preserve">irettore della Unità operativa complessa </w:t>
      </w:r>
      <w:r w:rsidR="00A53556" w:rsidRPr="006E1056">
        <w:rPr>
          <w:rFonts w:ascii="Cambria" w:hAnsi="Cambria" w:cstheme="minorHAnsi"/>
          <w:bCs/>
        </w:rPr>
        <w:t xml:space="preserve">con la </w:t>
      </w:r>
      <w:r w:rsidRPr="006E1056">
        <w:rPr>
          <w:rFonts w:ascii="Cambria" w:hAnsi="Cambria" w:cstheme="minorHAnsi"/>
          <w:bCs/>
        </w:rPr>
        <w:t>dottoressa Maddalena Gigante</w:t>
      </w:r>
      <w:r w:rsidR="00A53556" w:rsidRPr="006E1056">
        <w:rPr>
          <w:rFonts w:ascii="Cambria" w:hAnsi="Cambria" w:cstheme="minorHAnsi"/>
          <w:bCs/>
        </w:rPr>
        <w:t>,</w:t>
      </w:r>
      <w:r w:rsidR="00156F38" w:rsidRPr="006E1056">
        <w:rPr>
          <w:rFonts w:ascii="Cambria" w:hAnsi="Cambria" w:cstheme="minorHAnsi"/>
          <w:bCs/>
        </w:rPr>
        <w:t xml:space="preserve"> </w:t>
      </w:r>
      <w:r w:rsidR="00A53556" w:rsidRPr="006E1056">
        <w:rPr>
          <w:rFonts w:ascii="Cambria" w:hAnsi="Cambria" w:cstheme="minorHAnsi"/>
          <w:bCs/>
        </w:rPr>
        <w:t>r</w:t>
      </w:r>
      <w:r w:rsidR="0020449B" w:rsidRPr="006E1056">
        <w:rPr>
          <w:rFonts w:ascii="Cambria" w:hAnsi="Cambria" w:cstheme="minorHAnsi"/>
          <w:bCs/>
        </w:rPr>
        <w:t>esponsabile dello studio</w:t>
      </w:r>
      <w:r w:rsidRPr="006E1056">
        <w:rPr>
          <w:rFonts w:ascii="Cambria" w:hAnsi="Cambria" w:cstheme="minorHAnsi"/>
          <w:bCs/>
        </w:rPr>
        <w:t xml:space="preserve">, in collaborazione con i Centri di </w:t>
      </w:r>
      <w:r w:rsidR="007B1C29" w:rsidRPr="006E1056">
        <w:rPr>
          <w:rFonts w:ascii="Cambria" w:hAnsi="Cambria" w:cstheme="minorHAnsi"/>
          <w:bCs/>
        </w:rPr>
        <w:t>Qualificazione B</w:t>
      </w:r>
      <w:r w:rsidRPr="006E1056">
        <w:rPr>
          <w:rFonts w:ascii="Cambria" w:hAnsi="Cambria" w:cstheme="minorHAnsi"/>
          <w:bCs/>
        </w:rPr>
        <w:t>iologica</w:t>
      </w:r>
      <w:r w:rsidR="007B1C29" w:rsidRPr="006E1056">
        <w:rPr>
          <w:rFonts w:ascii="Cambria" w:hAnsi="Cambria" w:cstheme="minorHAnsi"/>
          <w:bCs/>
        </w:rPr>
        <w:t xml:space="preserve"> </w:t>
      </w:r>
      <w:r w:rsidRPr="006E1056">
        <w:rPr>
          <w:rFonts w:ascii="Cambria" w:hAnsi="Cambria" w:cstheme="minorHAnsi"/>
          <w:bCs/>
        </w:rPr>
        <w:t xml:space="preserve">di Lecce e Foggia </w:t>
      </w:r>
      <w:r w:rsidR="0020449B" w:rsidRPr="006E1056">
        <w:rPr>
          <w:rFonts w:ascii="Cambria" w:hAnsi="Cambria" w:cstheme="minorHAnsi"/>
        </w:rPr>
        <w:t xml:space="preserve">e </w:t>
      </w:r>
      <w:r w:rsidRPr="006E1056">
        <w:rPr>
          <w:rFonts w:ascii="Cambria" w:hAnsi="Cambria" w:cstheme="minorHAnsi"/>
        </w:rPr>
        <w:t xml:space="preserve">la rete trasfusionale pugliese. </w:t>
      </w:r>
    </w:p>
    <w:p w14:paraId="21DCB0F2" w14:textId="77777777" w:rsidR="0002560B" w:rsidRPr="006E1056" w:rsidRDefault="0002560B" w:rsidP="006A4DCE">
      <w:pPr>
        <w:autoSpaceDE w:val="0"/>
        <w:autoSpaceDN w:val="0"/>
        <w:adjustRightInd w:val="0"/>
        <w:jc w:val="both"/>
        <w:rPr>
          <w:rFonts w:ascii="Cambria" w:hAnsi="Cambria" w:cstheme="minorHAnsi"/>
          <w:bCs/>
        </w:rPr>
      </w:pPr>
    </w:p>
    <w:p w14:paraId="2A7CE7C4" w14:textId="77777777" w:rsidR="0002560B" w:rsidRPr="006E1056" w:rsidRDefault="0002560B" w:rsidP="006A4DCE">
      <w:pPr>
        <w:autoSpaceDE w:val="0"/>
        <w:autoSpaceDN w:val="0"/>
        <w:adjustRightInd w:val="0"/>
        <w:jc w:val="both"/>
        <w:rPr>
          <w:rStyle w:val="Enfasigrassetto"/>
          <w:rFonts w:ascii="Cambria" w:hAnsi="Cambria" w:cstheme="minorHAnsi"/>
          <w:b w:val="0"/>
          <w:bCs w:val="0"/>
          <w:shd w:val="clear" w:color="auto" w:fill="FFFFFF"/>
        </w:rPr>
      </w:pPr>
      <w:r w:rsidRPr="006E1056">
        <w:rPr>
          <w:rFonts w:ascii="Cambria" w:eastAsia="Times New Roman" w:hAnsi="Cambria" w:cstheme="minorHAnsi"/>
        </w:rPr>
        <w:t xml:space="preserve">“Questo importante risultato, ottenuto grazie allo sforzo di tutti gli operatori dei servizi trasfusionali regionali e al supporto del Dipartimento promozione della salute Regione Puglia – spiega il dottor Scelsi - sottolinea l’importanza </w:t>
      </w:r>
      <w:r w:rsidRPr="006E1056">
        <w:rPr>
          <w:rFonts w:ascii="Cambria" w:hAnsi="Cambria" w:cstheme="minorHAnsi"/>
          <w:shd w:val="clear" w:color="auto" w:fill="FFFFFF"/>
        </w:rPr>
        <w:t xml:space="preserve">della creazione di sinergie </w:t>
      </w:r>
      <w:r w:rsidRPr="006E1056">
        <w:rPr>
          <w:rStyle w:val="Enfasigrassetto"/>
          <w:rFonts w:ascii="Cambria" w:hAnsi="Cambria" w:cstheme="minorHAnsi"/>
          <w:b w:val="0"/>
          <w:bCs w:val="0"/>
          <w:shd w:val="clear" w:color="auto" w:fill="FFFFFF"/>
        </w:rPr>
        <w:t>tra le diverse figure del sistema sanitario nazionale per la tutela della salute pubblica”.</w:t>
      </w:r>
    </w:p>
    <w:p w14:paraId="14D4185B" w14:textId="77777777" w:rsidR="0002560B" w:rsidRPr="006E1056" w:rsidRDefault="0002560B" w:rsidP="006A4DCE">
      <w:pPr>
        <w:autoSpaceDE w:val="0"/>
        <w:autoSpaceDN w:val="0"/>
        <w:adjustRightInd w:val="0"/>
        <w:jc w:val="both"/>
        <w:rPr>
          <w:rFonts w:ascii="Cambria" w:hAnsi="Cambria" w:cstheme="minorHAnsi"/>
        </w:rPr>
      </w:pPr>
    </w:p>
    <w:p w14:paraId="27B71FD8" w14:textId="14921E89" w:rsidR="0002560B" w:rsidRPr="006E1056" w:rsidRDefault="0002560B" w:rsidP="006A4DCE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6E1056">
        <w:rPr>
          <w:rFonts w:ascii="Cambria" w:hAnsi="Cambria" w:cstheme="minorHAnsi"/>
          <w:bCs/>
        </w:rPr>
        <w:t>Lo studio di siero-prevalenza degli anticorpi anti-SARS-Cov2 è servito a valutare la presenza di una risposta anticorpale nella popolazione dei donatori di sangue,</w:t>
      </w:r>
      <w:r w:rsidR="00E82AD7" w:rsidRPr="00E82AD7">
        <w:rPr>
          <w:rFonts w:ascii="Cambria" w:hAnsi="Cambria" w:cstheme="minorHAnsi"/>
          <w:bCs/>
        </w:rPr>
        <w:t xml:space="preserve"> (soggetti asintomatici) stratificati in base all’età, al sesso e alla provincia di residenza, al fine di determinare la percentuale di infezioni paucisintomatiche/</w:t>
      </w:r>
      <w:proofErr w:type="gramStart"/>
      <w:r w:rsidR="00E82AD7" w:rsidRPr="00E82AD7">
        <w:rPr>
          <w:rFonts w:ascii="Cambria" w:hAnsi="Cambria" w:cstheme="minorHAnsi"/>
          <w:bCs/>
        </w:rPr>
        <w:t>asintomatiche</w:t>
      </w:r>
      <w:r w:rsidR="00E82AD7">
        <w:rPr>
          <w:rFonts w:ascii="Cambria" w:hAnsi="Cambria" w:cstheme="minorHAnsi"/>
          <w:bCs/>
        </w:rPr>
        <w:t>,</w:t>
      </w:r>
      <w:r w:rsidR="00E82AD7" w:rsidRPr="00E82AD7">
        <w:rPr>
          <w:rFonts w:ascii="Cambria" w:hAnsi="Cambria" w:cstheme="minorHAnsi"/>
          <w:bCs/>
        </w:rPr>
        <w:t xml:space="preserve">  </w:t>
      </w:r>
      <w:r w:rsidRPr="006E1056">
        <w:rPr>
          <w:rFonts w:ascii="Cambria" w:hAnsi="Cambria" w:cstheme="minorHAnsi"/>
          <w:bCs/>
        </w:rPr>
        <w:t>attraverso</w:t>
      </w:r>
      <w:proofErr w:type="gramEnd"/>
      <w:r w:rsidRPr="006E1056">
        <w:rPr>
          <w:rFonts w:ascii="Cambria" w:hAnsi="Cambria" w:cstheme="minorHAnsi"/>
          <w:bCs/>
        </w:rPr>
        <w:t xml:space="preserve"> una </w:t>
      </w:r>
      <w:r w:rsidRPr="006E1056">
        <w:rPr>
          <w:rFonts w:ascii="Cambria" w:hAnsi="Cambria" w:cs="Calibri"/>
        </w:rPr>
        <w:t xml:space="preserve">analisi delle immunoglobuline contro </w:t>
      </w:r>
      <w:r w:rsidR="003620DB" w:rsidRPr="006E1056">
        <w:rPr>
          <w:rFonts w:ascii="Cambria" w:hAnsi="Cambria" w:cs="Calibri"/>
        </w:rPr>
        <w:t xml:space="preserve">l’infezione. Dallo studio </w:t>
      </w:r>
      <w:r w:rsidRPr="006E1056">
        <w:rPr>
          <w:rFonts w:ascii="Cambria" w:hAnsi="Cambria" w:cs="Calibri"/>
        </w:rPr>
        <w:t>che ha</w:t>
      </w:r>
      <w:r w:rsidR="003620DB" w:rsidRPr="006E1056">
        <w:rPr>
          <w:rFonts w:ascii="Cambria" w:hAnsi="Cambria" w:cs="Calibri"/>
        </w:rPr>
        <w:t xml:space="preserve"> </w:t>
      </w:r>
      <w:r w:rsidRPr="006E1056">
        <w:rPr>
          <w:rFonts w:ascii="Cambria" w:hAnsi="Cambria" w:cs="Calibri"/>
        </w:rPr>
        <w:t>coinvolto</w:t>
      </w:r>
      <w:r w:rsidR="003620DB" w:rsidRPr="006E1056">
        <w:rPr>
          <w:rFonts w:ascii="Cambria" w:hAnsi="Cambria" w:cs="Calibri"/>
        </w:rPr>
        <w:t xml:space="preserve"> da ottobre 2020 a febbraio 2021, previo consenso informato, i donatori di sangue afferenti a tutte le </w:t>
      </w:r>
      <w:r w:rsidR="003620DB" w:rsidRPr="006E1056">
        <w:rPr>
          <w:rFonts w:ascii="Cambria" w:hAnsi="Cambria" w:cs="Calibri"/>
        </w:rPr>
        <w:lastRenderedPageBreak/>
        <w:t>strutture trasfusionali della Regione Puglia</w:t>
      </w:r>
      <w:r w:rsidRPr="006E1056">
        <w:rPr>
          <w:rFonts w:ascii="Cambria" w:hAnsi="Cambria" w:cs="Calibri"/>
        </w:rPr>
        <w:t xml:space="preserve"> </w:t>
      </w:r>
      <w:r w:rsidR="003620DB" w:rsidRPr="006E1056">
        <w:rPr>
          <w:rFonts w:ascii="Cambria" w:hAnsi="Cambria" w:cs="Calibri"/>
        </w:rPr>
        <w:t xml:space="preserve">con </w:t>
      </w:r>
      <w:r w:rsidRPr="006E1056">
        <w:rPr>
          <w:rFonts w:ascii="Cambria" w:hAnsi="Cambria" w:cs="Calibri"/>
        </w:rPr>
        <w:t xml:space="preserve">età compresa fra i 18 e i 65 anni, è emerso che il virus ha circolato in una percentuale variabile, con tassi di positività maggiori nella provincia di Bari e di Foggia. </w:t>
      </w:r>
    </w:p>
    <w:p w14:paraId="374D7191" w14:textId="5F08451A" w:rsidR="0002560B" w:rsidRDefault="0002560B" w:rsidP="006A4DCE">
      <w:pPr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14:paraId="5B4FE869" w14:textId="38A053F6" w:rsidR="00E82AD7" w:rsidRDefault="00F81373" w:rsidP="006A4DCE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Nel dettaglio sono </w:t>
      </w:r>
      <w:proofErr w:type="spellStart"/>
      <w:r>
        <w:rPr>
          <w:rFonts w:ascii="Cambria" w:hAnsi="Cambria" w:cs="Calibri"/>
        </w:rPr>
        <w:t>s</w:t>
      </w:r>
      <w:r w:rsidR="00E82AD7" w:rsidRPr="00E82AD7">
        <w:rPr>
          <w:rFonts w:ascii="Cambria" w:hAnsi="Cambria" w:cs="Calibri"/>
        </w:rPr>
        <w:t>ono</w:t>
      </w:r>
      <w:proofErr w:type="spellEnd"/>
      <w:r w:rsidR="00E82AD7" w:rsidRPr="00E82AD7">
        <w:rPr>
          <w:rFonts w:ascii="Cambria" w:hAnsi="Cambria" w:cs="Calibri"/>
        </w:rPr>
        <w:t xml:space="preserve"> stati analizzati 36.943 donatori</w:t>
      </w:r>
      <w:r w:rsidR="00E82AD7">
        <w:t>, di cui</w:t>
      </w:r>
      <w:r w:rsidR="00E82AD7" w:rsidRPr="00E82AD7">
        <w:rPr>
          <w:rFonts w:ascii="Cambria" w:hAnsi="Cambria" w:cs="Calibri"/>
        </w:rPr>
        <w:t xml:space="preserve"> 2.030 sono risultati positivi al test sierologico (5,49%) con una significativa differenza in valori assoluti e percentuali di siero-prevalenza tra i donatori delle province di Bari, Lecce e Foggia: rispettivamente 541 (5,90%), 451 (2,74%) e 1038 (9,15%) in linea con la differente circolazione virale nelle tre province pugliesi.</w:t>
      </w:r>
    </w:p>
    <w:p w14:paraId="4DB62077" w14:textId="77777777" w:rsidR="00E82AD7" w:rsidRPr="006E1056" w:rsidRDefault="00E82AD7" w:rsidP="006A4DCE">
      <w:pPr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14:paraId="310AA82F" w14:textId="2B5B79A2" w:rsidR="0002560B" w:rsidRPr="006E1056" w:rsidRDefault="0002560B" w:rsidP="006A4DC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6E1056">
        <w:rPr>
          <w:rFonts w:ascii="Cambria" w:hAnsi="Cambria" w:cs="Calibri"/>
        </w:rPr>
        <w:t>“</w:t>
      </w:r>
      <w:r w:rsidR="003620DB" w:rsidRPr="006E1056">
        <w:rPr>
          <w:rStyle w:val="markedcontent"/>
          <w:rFonts w:ascii="Cambria" w:hAnsi="Cambria" w:cstheme="majorHAnsi"/>
        </w:rPr>
        <w:t xml:space="preserve">Tutta la letteratura scientifica disponibile - </w:t>
      </w:r>
      <w:r w:rsidR="003620DB" w:rsidRPr="006E1056">
        <w:rPr>
          <w:rFonts w:ascii="Cambria" w:hAnsi="Cambria" w:cstheme="majorHAnsi"/>
        </w:rPr>
        <w:t xml:space="preserve">precisa il dottor Scelsi </w:t>
      </w:r>
      <w:proofErr w:type="gramStart"/>
      <w:r w:rsidR="003620DB" w:rsidRPr="006E1056">
        <w:rPr>
          <w:rFonts w:ascii="Cambria" w:hAnsi="Cambria" w:cstheme="majorHAnsi"/>
        </w:rPr>
        <w:t xml:space="preserve">-  </w:t>
      </w:r>
      <w:r w:rsidR="003620DB" w:rsidRPr="006E1056">
        <w:rPr>
          <w:rStyle w:val="markedcontent"/>
          <w:rFonts w:ascii="Cambria" w:hAnsi="Cambria" w:cstheme="majorHAnsi"/>
        </w:rPr>
        <w:t>è</w:t>
      </w:r>
      <w:proofErr w:type="gramEnd"/>
      <w:r w:rsidR="003620DB" w:rsidRPr="006E1056">
        <w:rPr>
          <w:rStyle w:val="markedcontent"/>
          <w:rFonts w:ascii="Cambria" w:hAnsi="Cambria" w:cstheme="majorHAnsi"/>
        </w:rPr>
        <w:t xml:space="preserve"> concorde nell’affermare che non vi sono evidenze di trasmissione trasfusionale del virus, come rilevato in occasione delle precedenti epidemie da virus respiratori (MERS-</w:t>
      </w:r>
      <w:proofErr w:type="spellStart"/>
      <w:r w:rsidR="003620DB" w:rsidRPr="006E1056">
        <w:rPr>
          <w:rStyle w:val="markedcontent"/>
          <w:rFonts w:ascii="Cambria" w:hAnsi="Cambria" w:cstheme="majorHAnsi"/>
        </w:rPr>
        <w:t>CoV</w:t>
      </w:r>
      <w:proofErr w:type="spellEnd"/>
      <w:r w:rsidR="003620DB" w:rsidRPr="006E1056">
        <w:rPr>
          <w:rStyle w:val="markedcontent"/>
          <w:rFonts w:ascii="Cambria" w:hAnsi="Cambria" w:cstheme="majorHAnsi"/>
        </w:rPr>
        <w:t xml:space="preserve"> e SARS-</w:t>
      </w:r>
      <w:proofErr w:type="spellStart"/>
      <w:r w:rsidR="003620DB" w:rsidRPr="006E1056">
        <w:rPr>
          <w:rStyle w:val="markedcontent"/>
          <w:rFonts w:ascii="Cambria" w:hAnsi="Cambria" w:cstheme="majorHAnsi"/>
        </w:rPr>
        <w:t>CoV</w:t>
      </w:r>
      <w:proofErr w:type="spellEnd"/>
      <w:r w:rsidR="003620DB" w:rsidRPr="006E1056">
        <w:rPr>
          <w:rStyle w:val="markedcontent"/>
          <w:rFonts w:ascii="Cambria" w:hAnsi="Cambria" w:cstheme="majorHAnsi"/>
        </w:rPr>
        <w:t>) e che, ad oggi, il rischio di trasmissione trasfusionale di SARS-CoV-2 non è documentato</w:t>
      </w:r>
      <w:r w:rsidR="00156F38" w:rsidRPr="006E1056">
        <w:rPr>
          <w:rStyle w:val="markedcontent"/>
          <w:rFonts w:ascii="Cambria" w:hAnsi="Cambria" w:cs="Arial"/>
        </w:rPr>
        <w:t>.</w:t>
      </w:r>
      <w:r w:rsidR="00A53556" w:rsidRPr="006E1056">
        <w:rPr>
          <w:rStyle w:val="markedcontent"/>
          <w:rFonts w:ascii="Cambria" w:hAnsi="Cambria" w:cs="Arial"/>
        </w:rPr>
        <w:t xml:space="preserve"> </w:t>
      </w:r>
      <w:r w:rsidR="0020449B" w:rsidRPr="006E1056">
        <w:rPr>
          <w:rFonts w:ascii="Cambria" w:hAnsi="Cambria" w:cs="Calibri"/>
        </w:rPr>
        <w:t xml:space="preserve">Le analisi effettuate sui donatori di </w:t>
      </w:r>
      <w:r w:rsidRPr="006E1056">
        <w:rPr>
          <w:rFonts w:ascii="Cambria" w:hAnsi="Cambria" w:cs="Calibri"/>
        </w:rPr>
        <w:t xml:space="preserve">sangue </w:t>
      </w:r>
      <w:r w:rsidR="0020449B" w:rsidRPr="006E1056">
        <w:rPr>
          <w:rFonts w:ascii="Cambria" w:hAnsi="Cambria" w:cs="Calibri"/>
        </w:rPr>
        <w:t xml:space="preserve">sono state utili </w:t>
      </w:r>
      <w:r w:rsidR="00A53556" w:rsidRPr="006E1056">
        <w:rPr>
          <w:rFonts w:ascii="Cambria" w:hAnsi="Cambria" w:cs="Calibri"/>
        </w:rPr>
        <w:t xml:space="preserve">– conclude - </w:t>
      </w:r>
      <w:r w:rsidR="00CF261D" w:rsidRPr="006E1056">
        <w:rPr>
          <w:rFonts w:ascii="Cambria" w:hAnsi="Cambria" w:cs="Calibri"/>
        </w:rPr>
        <w:t xml:space="preserve">a dare </w:t>
      </w:r>
      <w:r w:rsidRPr="006E1056">
        <w:rPr>
          <w:rFonts w:ascii="Cambria" w:hAnsi="Cambria" w:cs="Calibri"/>
        </w:rPr>
        <w:t>informazioni sulla circolazione del virus nella popolazione</w:t>
      </w:r>
      <w:r w:rsidR="00CF261D" w:rsidRPr="006E1056">
        <w:rPr>
          <w:rFonts w:ascii="Cambria" w:hAnsi="Cambria" w:cs="Calibri"/>
        </w:rPr>
        <w:t xml:space="preserve"> generale</w:t>
      </w:r>
      <w:r w:rsidR="007B1C29" w:rsidRPr="006E1056">
        <w:rPr>
          <w:rFonts w:ascii="Cambria" w:hAnsi="Cambria" w:cs="Calibri"/>
        </w:rPr>
        <w:t>:</w:t>
      </w:r>
      <w:r w:rsidRPr="006E1056">
        <w:rPr>
          <w:rFonts w:ascii="Cambria" w:hAnsi="Cambria" w:cs="Calibri"/>
        </w:rPr>
        <w:t xml:space="preserve"> </w:t>
      </w:r>
      <w:r w:rsidR="007B1C29" w:rsidRPr="006E1056">
        <w:rPr>
          <w:rFonts w:ascii="Cambria" w:hAnsi="Cambria" w:cs="Calibri"/>
        </w:rPr>
        <w:t>l</w:t>
      </w:r>
      <w:r w:rsidR="00244AB5" w:rsidRPr="006E1056">
        <w:rPr>
          <w:rFonts w:ascii="Cambria" w:hAnsi="Cambria" w:cs="Calibri"/>
        </w:rPr>
        <w:t>’</w:t>
      </w:r>
      <w:r w:rsidRPr="006E1056">
        <w:rPr>
          <w:rFonts w:ascii="Cambria" w:hAnsi="Cambria" w:cs="Calibri"/>
        </w:rPr>
        <w:t xml:space="preserve">analisi </w:t>
      </w:r>
      <w:r w:rsidR="00CF261D" w:rsidRPr="006E1056">
        <w:rPr>
          <w:rFonts w:ascii="Cambria" w:hAnsi="Cambria" w:cs="Calibri"/>
        </w:rPr>
        <w:t xml:space="preserve">dei dati </w:t>
      </w:r>
      <w:r w:rsidRPr="006E1056">
        <w:rPr>
          <w:rFonts w:ascii="Cambria" w:hAnsi="Cambria" w:cs="Calibri"/>
        </w:rPr>
        <w:t xml:space="preserve">ha fornito anche </w:t>
      </w:r>
      <w:r w:rsidR="007B1C29" w:rsidRPr="006E1056">
        <w:rPr>
          <w:rFonts w:ascii="Cambria" w:hAnsi="Cambria" w:cs="Calibri"/>
        </w:rPr>
        <w:t xml:space="preserve">informazioni </w:t>
      </w:r>
      <w:r w:rsidRPr="006E1056">
        <w:rPr>
          <w:rFonts w:ascii="Cambria" w:hAnsi="Cambria" w:cs="Calibri"/>
        </w:rPr>
        <w:t xml:space="preserve">circa la presentazione asintomatica dell’infezione da SARS-CoV-2 durante la seconda ondata della pandemia e sulla </w:t>
      </w:r>
      <w:proofErr w:type="spellStart"/>
      <w:r w:rsidRPr="006E1056">
        <w:rPr>
          <w:rFonts w:ascii="Cambria" w:hAnsi="Cambria" w:cs="Calibri"/>
        </w:rPr>
        <w:t>informatività</w:t>
      </w:r>
      <w:proofErr w:type="spellEnd"/>
      <w:r w:rsidRPr="006E1056">
        <w:rPr>
          <w:rFonts w:ascii="Cambria" w:hAnsi="Cambria" w:cs="Calibri"/>
        </w:rPr>
        <w:t xml:space="preserve"> della valutazione del dosaggio degli anticorpi nelle fasi precoci della infezione”.</w:t>
      </w:r>
    </w:p>
    <w:p w14:paraId="00E2EB1E" w14:textId="77777777" w:rsidR="0002560B" w:rsidRPr="006E1056" w:rsidRDefault="0002560B" w:rsidP="0002560B">
      <w:pPr>
        <w:autoSpaceDE w:val="0"/>
        <w:autoSpaceDN w:val="0"/>
        <w:adjustRightInd w:val="0"/>
        <w:rPr>
          <w:rFonts w:ascii="Cambria" w:hAnsi="Cambria" w:cstheme="minorHAnsi"/>
          <w:bCs/>
        </w:rPr>
      </w:pPr>
    </w:p>
    <w:p w14:paraId="1C62A1C9" w14:textId="77777777" w:rsidR="0002560B" w:rsidRPr="006E1056" w:rsidRDefault="0002560B" w:rsidP="0002560B">
      <w:pPr>
        <w:autoSpaceDE w:val="0"/>
        <w:autoSpaceDN w:val="0"/>
        <w:adjustRightInd w:val="0"/>
        <w:rPr>
          <w:rFonts w:ascii="Cambria" w:eastAsia="Times New Roman" w:hAnsi="Cambria" w:cstheme="minorHAnsi"/>
        </w:rPr>
      </w:pPr>
    </w:p>
    <w:p w14:paraId="0EE5653B" w14:textId="77777777" w:rsidR="0002560B" w:rsidRPr="006E1056" w:rsidRDefault="0002560B" w:rsidP="0002560B">
      <w:pPr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14:paraId="116932CF" w14:textId="77777777" w:rsidR="0002560B" w:rsidRPr="006E1056" w:rsidRDefault="0002560B" w:rsidP="0002560B">
      <w:pPr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14:paraId="72067C2D" w14:textId="605C5E83" w:rsidR="0003590F" w:rsidRPr="006E1056" w:rsidRDefault="0003590F" w:rsidP="0002560B">
      <w:pPr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14:paraId="3037423C" w14:textId="77777777" w:rsidR="0003590F" w:rsidRDefault="0003590F" w:rsidP="0003590F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</w:p>
    <w:p w14:paraId="59C5993F" w14:textId="57416DC6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4554FFE2" w14:textId="77777777" w:rsidR="005068E4" w:rsidRDefault="005068E4" w:rsidP="00803EF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A0B77B8" w14:textId="0C94D8FC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Valentina Marzo</w:t>
      </w:r>
    </w:p>
    <w:p w14:paraId="64FC9C84" w14:textId="77777777" w:rsidR="00803EF8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14:paraId="4A0D6984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Cell. 3291659049</w:t>
      </w:r>
    </w:p>
    <w:p w14:paraId="7F95C690" w14:textId="77777777" w:rsidR="00803EF8" w:rsidRPr="00B61F82" w:rsidRDefault="00803EF8" w:rsidP="00803EF8">
      <w:pPr>
        <w:shd w:val="clear" w:color="auto" w:fill="FFFFFF"/>
        <w:rPr>
          <w:rFonts w:ascii="Calibri" w:hAnsi="Calibri" w:cs="Calibri"/>
          <w:color w:val="00000A"/>
          <w:sz w:val="22"/>
          <w:szCs w:val="22"/>
          <w:lang w:val="en-US"/>
        </w:rPr>
      </w:pPr>
      <w:r w:rsidRPr="00B61F82">
        <w:rPr>
          <w:rFonts w:ascii="Arial" w:hAnsi="Arial" w:cs="Arial"/>
          <w:sz w:val="20"/>
          <w:szCs w:val="20"/>
          <w:lang w:val="en-US"/>
        </w:rPr>
        <w:t>Email: </w:t>
      </w:r>
      <w:hyperlink r:id="rId10" w:tgtFrame="_blank" w:history="1">
        <w:r w:rsidRPr="00B61F82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valentina.marzo@asl.bari.it</w:t>
        </w:r>
      </w:hyperlink>
    </w:p>
    <w:p w14:paraId="2FEF8BCF" w14:textId="77777777" w:rsidR="00803EF8" w:rsidRPr="00B61F82" w:rsidRDefault="00803EF8" w:rsidP="00803EF8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</w:rPr>
      </w:pPr>
      <w:r w:rsidRPr="00B61F82">
        <w:rPr>
          <w:rFonts w:ascii="Arial" w:hAnsi="Arial" w:cs="Arial"/>
          <w:b/>
          <w:bCs/>
          <w:color w:val="1F497D"/>
        </w:rPr>
        <w:t> </w:t>
      </w:r>
    </w:p>
    <w:p w14:paraId="13D343AB" w14:textId="77777777" w:rsidR="005B2FB5" w:rsidRPr="00B61F82" w:rsidRDefault="005B2FB5" w:rsidP="009A1E25">
      <w:pPr>
        <w:pStyle w:val="Corpolettera"/>
        <w:spacing w:line="276" w:lineRule="auto"/>
        <w:jc w:val="both"/>
        <w:rPr>
          <w:sz w:val="28"/>
          <w:szCs w:val="28"/>
          <w:lang w:val="en-US"/>
        </w:rPr>
      </w:pPr>
    </w:p>
    <w:sectPr w:rsidR="005B2FB5" w:rsidRPr="00B61F82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CC90" w14:textId="77777777" w:rsidR="004A4CB8" w:rsidRDefault="004A4CB8" w:rsidP="00905314">
      <w:r>
        <w:separator/>
      </w:r>
    </w:p>
  </w:endnote>
  <w:endnote w:type="continuationSeparator" w:id="0">
    <w:p w14:paraId="389BDF80" w14:textId="77777777" w:rsidR="004A4CB8" w:rsidRDefault="004A4CB8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EACD" w14:textId="77777777" w:rsidR="005F7640" w:rsidRDefault="0095568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C3387" wp14:editId="0F31C133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0B44F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7FF1ED93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F341E0E" w14:textId="77777777" w:rsidR="007A5EB6" w:rsidRPr="009A1E25" w:rsidRDefault="004A4CB8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</w:p>
                        <w:p w14:paraId="0D71F075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6722653C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D92997F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C338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1360B44F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7FF1ED93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7F341E0E" w14:textId="77777777" w:rsidR="007A5EB6" w:rsidRPr="009A1E25" w:rsidRDefault="004231D8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</w:p>
                  <w:p w14:paraId="0D71F075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6722653C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2D92997F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02CD7E73" wp14:editId="2078A8B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4870" w14:textId="77777777" w:rsidR="004A4CB8" w:rsidRDefault="004A4CB8" w:rsidP="00905314">
      <w:r>
        <w:separator/>
      </w:r>
    </w:p>
  </w:footnote>
  <w:footnote w:type="continuationSeparator" w:id="0">
    <w:p w14:paraId="42B3751C" w14:textId="77777777" w:rsidR="004A4CB8" w:rsidRDefault="004A4CB8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685C" w14:textId="77777777" w:rsidR="005F7640" w:rsidRDefault="0095568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3FCD63" wp14:editId="03B71B78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E45E2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FCD6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" filled="f" stroked="f">
              <v:textbox>
                <w:txbxContent>
                  <w:p w14:paraId="4FEE45E2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2A58F88" wp14:editId="44800C1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4EA6"/>
    <w:multiLevelType w:val="hybridMultilevel"/>
    <w:tmpl w:val="665444CC"/>
    <w:lvl w:ilvl="0" w:tplc="A8BE14D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015E8"/>
    <w:rsid w:val="0002560B"/>
    <w:rsid w:val="0003590F"/>
    <w:rsid w:val="000425D7"/>
    <w:rsid w:val="00047E9C"/>
    <w:rsid w:val="00062C62"/>
    <w:rsid w:val="00081018"/>
    <w:rsid w:val="000F6688"/>
    <w:rsid w:val="00100711"/>
    <w:rsid w:val="001172F3"/>
    <w:rsid w:val="001214F2"/>
    <w:rsid w:val="00156F38"/>
    <w:rsid w:val="00164266"/>
    <w:rsid w:val="00166080"/>
    <w:rsid w:val="00174C28"/>
    <w:rsid w:val="00175C6E"/>
    <w:rsid w:val="00177AAB"/>
    <w:rsid w:val="0018329B"/>
    <w:rsid w:val="001858A5"/>
    <w:rsid w:val="00187E03"/>
    <w:rsid w:val="00196C12"/>
    <w:rsid w:val="001B53FA"/>
    <w:rsid w:val="001B5B2F"/>
    <w:rsid w:val="001C4D18"/>
    <w:rsid w:val="001D4782"/>
    <w:rsid w:val="001D6C68"/>
    <w:rsid w:val="001E11B4"/>
    <w:rsid w:val="001F0B9E"/>
    <w:rsid w:val="002024E4"/>
    <w:rsid w:val="0020449B"/>
    <w:rsid w:val="00234674"/>
    <w:rsid w:val="00244AB5"/>
    <w:rsid w:val="00262DC3"/>
    <w:rsid w:val="00263844"/>
    <w:rsid w:val="00277C7C"/>
    <w:rsid w:val="0028544F"/>
    <w:rsid w:val="0028723A"/>
    <w:rsid w:val="00295CD5"/>
    <w:rsid w:val="002A36C5"/>
    <w:rsid w:val="002A5909"/>
    <w:rsid w:val="002A6E61"/>
    <w:rsid w:val="002B445A"/>
    <w:rsid w:val="002B6D9F"/>
    <w:rsid w:val="002E551D"/>
    <w:rsid w:val="0030484C"/>
    <w:rsid w:val="00304A6A"/>
    <w:rsid w:val="003071CB"/>
    <w:rsid w:val="00317A4C"/>
    <w:rsid w:val="00330604"/>
    <w:rsid w:val="00332EA4"/>
    <w:rsid w:val="00351D12"/>
    <w:rsid w:val="003620DB"/>
    <w:rsid w:val="00362E52"/>
    <w:rsid w:val="00364FEF"/>
    <w:rsid w:val="00365705"/>
    <w:rsid w:val="00370CA7"/>
    <w:rsid w:val="00374729"/>
    <w:rsid w:val="003838E0"/>
    <w:rsid w:val="00385E13"/>
    <w:rsid w:val="003B11B3"/>
    <w:rsid w:val="003C48BB"/>
    <w:rsid w:val="003C74F8"/>
    <w:rsid w:val="003D02A8"/>
    <w:rsid w:val="003D7692"/>
    <w:rsid w:val="003E6CE4"/>
    <w:rsid w:val="003F24E8"/>
    <w:rsid w:val="00414FB7"/>
    <w:rsid w:val="004231D8"/>
    <w:rsid w:val="00437A35"/>
    <w:rsid w:val="0045470A"/>
    <w:rsid w:val="00457004"/>
    <w:rsid w:val="00483D23"/>
    <w:rsid w:val="004A4CB8"/>
    <w:rsid w:val="004C4F2E"/>
    <w:rsid w:val="00502992"/>
    <w:rsid w:val="005068E4"/>
    <w:rsid w:val="005304C8"/>
    <w:rsid w:val="00532B33"/>
    <w:rsid w:val="00555C96"/>
    <w:rsid w:val="00560E56"/>
    <w:rsid w:val="00580193"/>
    <w:rsid w:val="00587239"/>
    <w:rsid w:val="005B2FB5"/>
    <w:rsid w:val="005B346A"/>
    <w:rsid w:val="005D04AB"/>
    <w:rsid w:val="005F13CA"/>
    <w:rsid w:val="005F7640"/>
    <w:rsid w:val="00626C06"/>
    <w:rsid w:val="00632469"/>
    <w:rsid w:val="00644A8C"/>
    <w:rsid w:val="00647DD1"/>
    <w:rsid w:val="00662C3E"/>
    <w:rsid w:val="00666A19"/>
    <w:rsid w:val="00670238"/>
    <w:rsid w:val="006800B7"/>
    <w:rsid w:val="00682714"/>
    <w:rsid w:val="006A2321"/>
    <w:rsid w:val="006A4DCE"/>
    <w:rsid w:val="006E1056"/>
    <w:rsid w:val="006E4C4C"/>
    <w:rsid w:val="007010E7"/>
    <w:rsid w:val="00702D7A"/>
    <w:rsid w:val="00713D0A"/>
    <w:rsid w:val="0074593E"/>
    <w:rsid w:val="007475A5"/>
    <w:rsid w:val="007560C1"/>
    <w:rsid w:val="00767EA6"/>
    <w:rsid w:val="0077483E"/>
    <w:rsid w:val="007836A7"/>
    <w:rsid w:val="00792986"/>
    <w:rsid w:val="00792E68"/>
    <w:rsid w:val="007A5EB6"/>
    <w:rsid w:val="007B1C29"/>
    <w:rsid w:val="007B60DB"/>
    <w:rsid w:val="007E037E"/>
    <w:rsid w:val="007E24B1"/>
    <w:rsid w:val="00801CCC"/>
    <w:rsid w:val="00803EF8"/>
    <w:rsid w:val="00833EF3"/>
    <w:rsid w:val="00851755"/>
    <w:rsid w:val="008518A4"/>
    <w:rsid w:val="00865C19"/>
    <w:rsid w:val="0086717D"/>
    <w:rsid w:val="0087611E"/>
    <w:rsid w:val="008973CF"/>
    <w:rsid w:val="008C3CC4"/>
    <w:rsid w:val="008C4433"/>
    <w:rsid w:val="008D42AB"/>
    <w:rsid w:val="008E7D13"/>
    <w:rsid w:val="008F38AA"/>
    <w:rsid w:val="00905314"/>
    <w:rsid w:val="00917FFE"/>
    <w:rsid w:val="00936EAB"/>
    <w:rsid w:val="0095188C"/>
    <w:rsid w:val="00955683"/>
    <w:rsid w:val="009710A4"/>
    <w:rsid w:val="009977F6"/>
    <w:rsid w:val="009A1E25"/>
    <w:rsid w:val="009A4537"/>
    <w:rsid w:val="009C428C"/>
    <w:rsid w:val="00A06321"/>
    <w:rsid w:val="00A078FB"/>
    <w:rsid w:val="00A21B59"/>
    <w:rsid w:val="00A26363"/>
    <w:rsid w:val="00A274FE"/>
    <w:rsid w:val="00A468BE"/>
    <w:rsid w:val="00A47439"/>
    <w:rsid w:val="00A53556"/>
    <w:rsid w:val="00A5736B"/>
    <w:rsid w:val="00A70C1A"/>
    <w:rsid w:val="00A740C7"/>
    <w:rsid w:val="00A77348"/>
    <w:rsid w:val="00A77CE2"/>
    <w:rsid w:val="00A832AA"/>
    <w:rsid w:val="00A97825"/>
    <w:rsid w:val="00AA10DD"/>
    <w:rsid w:val="00AB05ED"/>
    <w:rsid w:val="00AB1212"/>
    <w:rsid w:val="00AB76DF"/>
    <w:rsid w:val="00AB7F83"/>
    <w:rsid w:val="00AC59B4"/>
    <w:rsid w:val="00AE3422"/>
    <w:rsid w:val="00AE3A86"/>
    <w:rsid w:val="00AE5828"/>
    <w:rsid w:val="00AE6912"/>
    <w:rsid w:val="00AF27AD"/>
    <w:rsid w:val="00B12363"/>
    <w:rsid w:val="00B22446"/>
    <w:rsid w:val="00B26CC8"/>
    <w:rsid w:val="00B42FA9"/>
    <w:rsid w:val="00B61F82"/>
    <w:rsid w:val="00B80386"/>
    <w:rsid w:val="00B917D2"/>
    <w:rsid w:val="00B9188E"/>
    <w:rsid w:val="00BA0A51"/>
    <w:rsid w:val="00BA5CDF"/>
    <w:rsid w:val="00BA716A"/>
    <w:rsid w:val="00BA7185"/>
    <w:rsid w:val="00BA7F95"/>
    <w:rsid w:val="00BC1DFA"/>
    <w:rsid w:val="00BE42BE"/>
    <w:rsid w:val="00BF1BDF"/>
    <w:rsid w:val="00C12317"/>
    <w:rsid w:val="00C15197"/>
    <w:rsid w:val="00C2354F"/>
    <w:rsid w:val="00C27842"/>
    <w:rsid w:val="00C81FAE"/>
    <w:rsid w:val="00C94C5D"/>
    <w:rsid w:val="00CA16D1"/>
    <w:rsid w:val="00CA401C"/>
    <w:rsid w:val="00CC44E2"/>
    <w:rsid w:val="00CC76A2"/>
    <w:rsid w:val="00CD297A"/>
    <w:rsid w:val="00CF261D"/>
    <w:rsid w:val="00D3660F"/>
    <w:rsid w:val="00D36B4E"/>
    <w:rsid w:val="00D550DA"/>
    <w:rsid w:val="00D643E5"/>
    <w:rsid w:val="00D92441"/>
    <w:rsid w:val="00DB3DFC"/>
    <w:rsid w:val="00DC4FB8"/>
    <w:rsid w:val="00DD5041"/>
    <w:rsid w:val="00DE55EB"/>
    <w:rsid w:val="00DE7A89"/>
    <w:rsid w:val="00DF5811"/>
    <w:rsid w:val="00E30DC3"/>
    <w:rsid w:val="00E414A7"/>
    <w:rsid w:val="00E82AD7"/>
    <w:rsid w:val="00ED4933"/>
    <w:rsid w:val="00EF1E2F"/>
    <w:rsid w:val="00EF2520"/>
    <w:rsid w:val="00F00889"/>
    <w:rsid w:val="00F17576"/>
    <w:rsid w:val="00F51846"/>
    <w:rsid w:val="00F525C8"/>
    <w:rsid w:val="00F57A79"/>
    <w:rsid w:val="00F6592C"/>
    <w:rsid w:val="00F81373"/>
    <w:rsid w:val="00F94DEC"/>
    <w:rsid w:val="00FA3D62"/>
    <w:rsid w:val="00FB3B34"/>
    <w:rsid w:val="00FC36AA"/>
    <w:rsid w:val="00FD3910"/>
    <w:rsid w:val="00FE606F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27A89"/>
  <w15:docId w15:val="{561CA110-B607-4969-8D80-487E361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2560B"/>
    <w:rPr>
      <w:b/>
      <w:bCs/>
    </w:rPr>
  </w:style>
  <w:style w:type="character" w:customStyle="1" w:styleId="markedcontent">
    <w:name w:val="markedcontent"/>
    <w:basedOn w:val="Carpredefinitoparagrafo"/>
    <w:rsid w:val="0036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764">
          <w:marLeft w:val="446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07950-3068-4B35-B17C-401796F2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multimedia</dc:creator>
  <cp:lastModifiedBy>Cherubina Garzone</cp:lastModifiedBy>
  <cp:revision>2</cp:revision>
  <cp:lastPrinted>2021-08-10T11:10:00Z</cp:lastPrinted>
  <dcterms:created xsi:type="dcterms:W3CDTF">2021-10-04T05:33:00Z</dcterms:created>
  <dcterms:modified xsi:type="dcterms:W3CDTF">2021-10-04T05:33:00Z</dcterms:modified>
</cp:coreProperties>
</file>