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F64E40" w:rsidRDefault="00F64E40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F64E40" w:rsidRDefault="00F64E40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CUG ASL BA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CONSIGLIERA DI PARITA’</w:t>
      </w: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CITTA METROPOLITANA</w:t>
      </w: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20"/>
          <w:szCs w:val="20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20"/>
          <w:szCs w:val="20"/>
        </w:rPr>
      </w:pPr>
    </w:p>
    <w:p w:rsidR="00DF76DD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INVITANO</w:t>
      </w:r>
    </w:p>
    <w:p w:rsidR="00F64E40" w:rsidRDefault="00F64E40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26 NOVEMBRE 2019 ORE 16.00</w:t>
      </w:r>
      <w:r w:rsidR="00AF2949">
        <w:rPr>
          <w:b/>
          <w:bCs/>
          <w:sz w:val="20"/>
          <w:szCs w:val="20"/>
        </w:rPr>
        <w:t xml:space="preserve"> – 19.30</w:t>
      </w: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  <w:r>
        <w:rPr>
          <w:b/>
          <w:bCs/>
          <w:sz w:val="20"/>
          <w:szCs w:val="20"/>
        </w:rPr>
        <w:t>S</w:t>
      </w:r>
      <w:r w:rsidRPr="00F64E40">
        <w:rPr>
          <w:b/>
          <w:bCs/>
          <w:color w:val="000000" w:themeColor="text1"/>
          <w:sz w:val="20"/>
          <w:szCs w:val="20"/>
        </w:rPr>
        <w:t xml:space="preserve">ala Conferenze </w:t>
      </w:r>
      <w:hyperlink r:id="rId6" w:tgtFrame="_blank" w:history="1">
        <w:r w:rsidRPr="00F64E40">
          <w:rPr>
            <w:rStyle w:val="Collegamentoipertestuale"/>
            <w:rFonts w:ascii="Arial" w:hAnsi="Arial" w:cs="Arial"/>
            <w:b/>
            <w:b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Ospedale</w:t>
        </w:r>
        <w:r w:rsidRPr="00F64E40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 Della Murgia "Fabio </w:t>
        </w:r>
        <w:r w:rsidRPr="00F64E40">
          <w:rPr>
            <w:rStyle w:val="Collegamentoipertestuale"/>
            <w:rFonts w:ascii="Arial" w:hAnsi="Arial" w:cs="Arial"/>
            <w:b/>
            <w:b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Perinei</w:t>
        </w:r>
        <w:r w:rsidRPr="00F64E40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"</w:t>
        </w:r>
      </w:hyperlink>
      <w:r>
        <w:rPr>
          <w:color w:val="000000" w:themeColor="text1"/>
        </w:rPr>
        <w:t xml:space="preserve"> Altamura</w:t>
      </w: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RIFLESSIONI SULLA VIOLENZA DI GENERE</w:t>
      </w: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</w:p>
    <w:p w:rsidR="00F64E40" w:rsidRPr="00E25824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E25824">
        <w:rPr>
          <w:b/>
          <w:color w:val="000000" w:themeColor="text1"/>
          <w:sz w:val="32"/>
          <w:szCs w:val="32"/>
        </w:rPr>
        <w:t>NI UNA MAS</w:t>
      </w: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Letture sceniche contro il femminicidio e la violenza di genere</w:t>
      </w: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Antonella Carone e  Miriam Lorusso</w:t>
      </w:r>
    </w:p>
    <w:p w:rsidR="00F64E40" w:rsidRP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</w:p>
    <w:p w:rsidR="00F64E40" w:rsidRPr="00F64E40" w:rsidRDefault="00F64E40" w:rsidP="00F64E40">
      <w:pPr>
        <w:widowControl w:val="0"/>
        <w:autoSpaceDE w:val="0"/>
        <w:autoSpaceDN w:val="0"/>
        <w:spacing w:line="240" w:lineRule="auto"/>
        <w:jc w:val="center"/>
        <w:rPr>
          <w:color w:val="000000" w:themeColor="text1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rPr>
          <w:color w:val="000000" w:themeColor="text1"/>
        </w:rPr>
      </w:pPr>
      <w:r w:rsidRPr="00F64E40">
        <w:rPr>
          <w:color w:val="000000" w:themeColor="text1"/>
        </w:rPr>
        <w:t>Saluti Istituzionali</w:t>
      </w:r>
    </w:p>
    <w:p w:rsidR="00F64E40" w:rsidRPr="00F64E40" w:rsidRDefault="00F64E40" w:rsidP="00F64E40">
      <w:pPr>
        <w:widowControl w:val="0"/>
        <w:autoSpaceDE w:val="0"/>
        <w:autoSpaceDN w:val="0"/>
        <w:spacing w:line="240" w:lineRule="auto"/>
        <w:rPr>
          <w:color w:val="000000" w:themeColor="text1"/>
        </w:rPr>
      </w:pPr>
    </w:p>
    <w:p w:rsidR="00F64E40" w:rsidRDefault="00F64E40" w:rsidP="00F64E40">
      <w:pPr>
        <w:widowControl w:val="0"/>
        <w:autoSpaceDE w:val="0"/>
        <w:autoSpaceDN w:val="0"/>
        <w:spacing w:line="240" w:lineRule="auto"/>
        <w:rPr>
          <w:color w:val="000000" w:themeColor="text1"/>
        </w:rPr>
      </w:pPr>
      <w:r w:rsidRPr="00F64E40">
        <w:rPr>
          <w:color w:val="000000" w:themeColor="text1"/>
        </w:rPr>
        <w:t>Antonio Sanguedolce – Direttore Generale ASL BA</w:t>
      </w:r>
    </w:p>
    <w:p w:rsidR="00F64E40" w:rsidRPr="00F64E40" w:rsidRDefault="00F64E40" w:rsidP="00F64E40">
      <w:pPr>
        <w:widowControl w:val="0"/>
        <w:autoSpaceDE w:val="0"/>
        <w:autoSpaceDN w:val="0"/>
        <w:spacing w:line="240" w:lineRule="auto"/>
        <w:rPr>
          <w:color w:val="000000" w:themeColor="text1"/>
        </w:rPr>
      </w:pPr>
    </w:p>
    <w:p w:rsidR="00F64E40" w:rsidRPr="00F64E40" w:rsidRDefault="00F64E40" w:rsidP="00F64E40">
      <w:pPr>
        <w:pStyle w:val="text-small"/>
        <w:shd w:val="clear" w:color="auto" w:fill="FFFFFF"/>
        <w:spacing w:before="0" w:beforeAutospacing="0"/>
        <w:rPr>
          <w:color w:val="333333"/>
        </w:rPr>
      </w:pPr>
      <w:r w:rsidRPr="00F64E40">
        <w:rPr>
          <w:color w:val="333333"/>
        </w:rPr>
        <w:t>Domenico Labate</w:t>
      </w:r>
      <w:r w:rsidRPr="00F64E40">
        <w:rPr>
          <w:rStyle w:val="colore-bold"/>
          <w:b/>
          <w:bCs/>
          <w:color w:val="333333"/>
        </w:rPr>
        <w:t xml:space="preserve"> </w:t>
      </w:r>
      <w:r w:rsidR="009A49DC">
        <w:rPr>
          <w:rStyle w:val="colore-bold"/>
          <w:b/>
          <w:bCs/>
          <w:color w:val="333333"/>
        </w:rPr>
        <w:t xml:space="preserve">- </w:t>
      </w:r>
      <w:r w:rsidRPr="00983B5C">
        <w:rPr>
          <w:rStyle w:val="colore-bold"/>
          <w:bCs/>
          <w:color w:val="333333"/>
        </w:rPr>
        <w:t>Direttore Sanitario</w:t>
      </w:r>
      <w:r w:rsidRPr="00F64E40">
        <w:rPr>
          <w:rStyle w:val="colore-bold"/>
          <w:b/>
          <w:bCs/>
          <w:color w:val="333333"/>
        </w:rPr>
        <w:t xml:space="preserve"> </w:t>
      </w:r>
      <w:hyperlink r:id="rId7" w:tgtFrame="_blank" w:history="1">
        <w:r w:rsidRPr="00983B5C">
          <w:rPr>
            <w:rStyle w:val="Collegamentoipertestuale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Ospedale</w:t>
        </w:r>
        <w:r w:rsidRPr="00F64E40">
          <w:rPr>
            <w:rStyle w:val="Collegamentoipertestuale"/>
            <w:color w:val="000000" w:themeColor="text1"/>
            <w:u w:val="none"/>
            <w:bdr w:val="none" w:sz="0" w:space="0" w:color="auto" w:frame="1"/>
            <w:shd w:val="clear" w:color="auto" w:fill="FFFFFF"/>
          </w:rPr>
          <w:t> Della Murgia "Fabio </w:t>
        </w:r>
        <w:r w:rsidRPr="00983B5C">
          <w:rPr>
            <w:rStyle w:val="Collegamentoipertestuale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Perinei</w:t>
        </w:r>
        <w:r w:rsidRPr="00F64E40">
          <w:rPr>
            <w:rStyle w:val="Collegamentoipertestuale"/>
            <w:color w:val="000000" w:themeColor="text1"/>
            <w:u w:val="none"/>
            <w:bdr w:val="none" w:sz="0" w:space="0" w:color="auto" w:frame="1"/>
            <w:shd w:val="clear" w:color="auto" w:fill="FFFFFF"/>
          </w:rPr>
          <w:t>"</w:t>
        </w:r>
      </w:hyperlink>
      <w:r w:rsidRPr="00F64E40">
        <w:rPr>
          <w:color w:val="000000" w:themeColor="text1"/>
        </w:rPr>
        <w:t xml:space="preserve"> Altamura</w:t>
      </w:r>
    </w:p>
    <w:p w:rsidR="00F64E40" w:rsidRDefault="00F64E40" w:rsidP="00F64E40">
      <w:pPr>
        <w:pStyle w:val="text-small"/>
        <w:shd w:val="clear" w:color="auto" w:fill="FFFFFF"/>
        <w:spacing w:before="0" w:beforeAutospacing="0"/>
        <w:rPr>
          <w:color w:val="000000" w:themeColor="text1"/>
        </w:rPr>
      </w:pPr>
      <w:r w:rsidRPr="00F64E40">
        <w:rPr>
          <w:color w:val="333333"/>
        </w:rPr>
        <w:t>Rachele Popolizio</w:t>
      </w:r>
      <w:r w:rsidR="009A49DC">
        <w:rPr>
          <w:color w:val="333333"/>
        </w:rPr>
        <w:t xml:space="preserve"> - </w:t>
      </w:r>
      <w:r w:rsidRPr="00F64E40">
        <w:rPr>
          <w:color w:val="333333"/>
        </w:rPr>
        <w:t xml:space="preserve"> Direttore Amministrativo </w:t>
      </w:r>
      <w:hyperlink r:id="rId8" w:tgtFrame="_blank" w:history="1">
        <w:r w:rsidRPr="00983B5C">
          <w:rPr>
            <w:rStyle w:val="Collegamentoipertestuale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Ospedale</w:t>
        </w:r>
        <w:r w:rsidRPr="00F64E40">
          <w:rPr>
            <w:rStyle w:val="Collegamentoipertestuale"/>
            <w:color w:val="000000" w:themeColor="text1"/>
            <w:u w:val="none"/>
            <w:bdr w:val="none" w:sz="0" w:space="0" w:color="auto" w:frame="1"/>
            <w:shd w:val="clear" w:color="auto" w:fill="FFFFFF"/>
          </w:rPr>
          <w:t> Della Murgia "Fabio </w:t>
        </w:r>
        <w:r w:rsidRPr="00983B5C">
          <w:rPr>
            <w:rStyle w:val="Collegamentoipertestuale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Perinei</w:t>
        </w:r>
        <w:r w:rsidRPr="00F64E40">
          <w:rPr>
            <w:rStyle w:val="Collegamentoipertestuale"/>
            <w:color w:val="000000" w:themeColor="text1"/>
            <w:u w:val="none"/>
            <w:bdr w:val="none" w:sz="0" w:space="0" w:color="auto" w:frame="1"/>
            <w:shd w:val="clear" w:color="auto" w:fill="FFFFFF"/>
          </w:rPr>
          <w:t>"</w:t>
        </w:r>
      </w:hyperlink>
      <w:r w:rsidRPr="00F64E40">
        <w:rPr>
          <w:color w:val="000000" w:themeColor="text1"/>
        </w:rPr>
        <w:t xml:space="preserve"> Altamura</w:t>
      </w:r>
    </w:p>
    <w:p w:rsidR="00F64E40" w:rsidRDefault="00E25824" w:rsidP="00F64E40">
      <w:pPr>
        <w:pStyle w:val="text-small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INTERVENTI</w:t>
      </w:r>
    </w:p>
    <w:p w:rsidR="00E25824" w:rsidRDefault="00E25824" w:rsidP="00F64E40">
      <w:pPr>
        <w:pStyle w:val="text-small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Anna Grazia Maraschio – </w:t>
      </w:r>
      <w:r w:rsidR="00852DDF">
        <w:rPr>
          <w:color w:val="000000" w:themeColor="text1"/>
        </w:rPr>
        <w:t>Cons. Parità Regione Puglia</w:t>
      </w:r>
    </w:p>
    <w:p w:rsidR="00852DDF" w:rsidRDefault="00852DDF" w:rsidP="00F64E40">
      <w:pPr>
        <w:pStyle w:val="text-small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Stella Sanseverino - </w:t>
      </w:r>
      <w:r w:rsidRPr="00852DDF">
        <w:rPr>
          <w:color w:val="000000" w:themeColor="text1"/>
        </w:rPr>
        <w:t xml:space="preserve"> </w:t>
      </w:r>
      <w:r>
        <w:rPr>
          <w:color w:val="000000" w:themeColor="text1"/>
        </w:rPr>
        <w:t>Cons. Parità Città Metropolitana</w:t>
      </w:r>
    </w:p>
    <w:p w:rsidR="00E25824" w:rsidRDefault="00E25824" w:rsidP="00E25824">
      <w:pPr>
        <w:pStyle w:val="text-small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Vera Guefi – Presidente Consulta Regionale Femminile</w:t>
      </w:r>
    </w:p>
    <w:p w:rsidR="00E25824" w:rsidRDefault="00AF2949" w:rsidP="00F64E40">
      <w:pPr>
        <w:pStyle w:val="text-small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Anna Ancona</w:t>
      </w:r>
      <w:r w:rsidR="00E25824">
        <w:rPr>
          <w:color w:val="000000" w:themeColor="text1"/>
        </w:rPr>
        <w:t>– CAV Altamura</w:t>
      </w:r>
    </w:p>
    <w:p w:rsidR="00F64E40" w:rsidRPr="00F64E40" w:rsidRDefault="00852DDF" w:rsidP="00852DDF">
      <w:pPr>
        <w:pStyle w:val="text-small"/>
        <w:shd w:val="clear" w:color="auto" w:fill="FFFFFF"/>
        <w:spacing w:before="0" w:beforeAutospacing="0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t>Domenica Munno – Presidente CUG ASL BA</w:t>
      </w:r>
    </w:p>
    <w:sectPr w:rsidR="00F64E40" w:rsidRPr="00F64E40" w:rsidSect="006D1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9F" w:rsidRDefault="00E52E9F" w:rsidP="006D14EA">
      <w:pPr>
        <w:spacing w:line="240" w:lineRule="auto"/>
      </w:pPr>
      <w:r>
        <w:separator/>
      </w:r>
    </w:p>
  </w:endnote>
  <w:endnote w:type="continuationSeparator" w:id="1">
    <w:p w:rsidR="00E52E9F" w:rsidRDefault="00E52E9F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9F" w:rsidRDefault="00E52E9F" w:rsidP="006D14EA">
      <w:pPr>
        <w:spacing w:line="240" w:lineRule="auto"/>
      </w:pPr>
      <w:r>
        <w:separator/>
      </w:r>
    </w:p>
  </w:footnote>
  <w:footnote w:type="continuationSeparator" w:id="1">
    <w:p w:rsidR="00E52E9F" w:rsidRDefault="00E52E9F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E83358" w:rsidP="00E67D04">
    <w:pPr>
      <w:pStyle w:val="Intestazione"/>
      <w:tabs>
        <w:tab w:val="clear" w:pos="9638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6D14EA" w:rsidRDefault="006D14EA" w:rsidP="0029295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Pr="006D14EA" w:rsidRDefault="006D14EA" w:rsidP="0029295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Pr="006D14EA">
                  <w:rPr>
                    <w:sz w:val="16"/>
                    <w:szCs w:val="16"/>
                  </w:rPr>
                  <w:t xml:space="preserve"> n° 1981 del 09/11/2016 e n° 434 del 07/03/2017)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E67D0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4" w:rsidRDefault="00E67D0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5842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36331"/>
    <w:rsid w:val="000836CB"/>
    <w:rsid w:val="000D6A98"/>
    <w:rsid w:val="001F197B"/>
    <w:rsid w:val="00246731"/>
    <w:rsid w:val="002540EC"/>
    <w:rsid w:val="00292953"/>
    <w:rsid w:val="002B6FD4"/>
    <w:rsid w:val="003928C0"/>
    <w:rsid w:val="003F5202"/>
    <w:rsid w:val="00417D6E"/>
    <w:rsid w:val="00454713"/>
    <w:rsid w:val="00467D82"/>
    <w:rsid w:val="004A7216"/>
    <w:rsid w:val="004D3742"/>
    <w:rsid w:val="004E3586"/>
    <w:rsid w:val="00571CA7"/>
    <w:rsid w:val="00616BF0"/>
    <w:rsid w:val="0065441A"/>
    <w:rsid w:val="006B1ED0"/>
    <w:rsid w:val="006C472B"/>
    <w:rsid w:val="006D14EA"/>
    <w:rsid w:val="00706517"/>
    <w:rsid w:val="0077242B"/>
    <w:rsid w:val="00794E95"/>
    <w:rsid w:val="007E5CC9"/>
    <w:rsid w:val="00806463"/>
    <w:rsid w:val="00806F7D"/>
    <w:rsid w:val="00852DDF"/>
    <w:rsid w:val="008B72F5"/>
    <w:rsid w:val="008D5C61"/>
    <w:rsid w:val="00977966"/>
    <w:rsid w:val="00983B5C"/>
    <w:rsid w:val="009A49DC"/>
    <w:rsid w:val="00A001D1"/>
    <w:rsid w:val="00A16003"/>
    <w:rsid w:val="00A240C0"/>
    <w:rsid w:val="00A86A25"/>
    <w:rsid w:val="00AA113E"/>
    <w:rsid w:val="00AF2136"/>
    <w:rsid w:val="00AF2949"/>
    <w:rsid w:val="00C21BBB"/>
    <w:rsid w:val="00CF4B0A"/>
    <w:rsid w:val="00D117B2"/>
    <w:rsid w:val="00D15C89"/>
    <w:rsid w:val="00D64E62"/>
    <w:rsid w:val="00D75E45"/>
    <w:rsid w:val="00DF76DD"/>
    <w:rsid w:val="00E25824"/>
    <w:rsid w:val="00E52E9F"/>
    <w:rsid w:val="00E67D04"/>
    <w:rsid w:val="00E83358"/>
    <w:rsid w:val="00F25372"/>
    <w:rsid w:val="00F64E40"/>
    <w:rsid w:val="00F73161"/>
    <w:rsid w:val="00FD320D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64E40"/>
    <w:rPr>
      <w:color w:val="0000FF"/>
      <w:u w:val="single"/>
    </w:rPr>
  </w:style>
  <w:style w:type="paragraph" w:customStyle="1" w:styleId="text-small">
    <w:name w:val="text-small"/>
    <w:basedOn w:val="Normale"/>
    <w:rsid w:val="00F64E40"/>
    <w:pPr>
      <w:spacing w:before="100" w:beforeAutospacing="1" w:after="100" w:afterAutospacing="1" w:line="240" w:lineRule="auto"/>
    </w:pPr>
    <w:rPr>
      <w:lang w:eastAsia="it-IT"/>
    </w:rPr>
  </w:style>
  <w:style w:type="character" w:customStyle="1" w:styleId="colore-bold">
    <w:name w:val="colore-bold"/>
    <w:basedOn w:val="Carpredefinitoparagrafo"/>
    <w:rsid w:val="00F64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asl-bari/ospedali_det/-/journal_content/56/25619/ospedale-della-murgia-fabio-perine-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anita.puglia.it/web/asl-bari/ospedali_det/-/journal_content/56/25619/ospedale-della-murgia-fabio-perine-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nita.puglia.it/web/asl-bari/ospedali_det/-/journal_content/56/25619/ospedale-della-murgia-fabio-perine-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7</cp:revision>
  <cp:lastPrinted>2017-10-05T09:37:00Z</cp:lastPrinted>
  <dcterms:created xsi:type="dcterms:W3CDTF">2019-09-19T14:37:00Z</dcterms:created>
  <dcterms:modified xsi:type="dcterms:W3CDTF">2019-10-24T09:35:00Z</dcterms:modified>
</cp:coreProperties>
</file>