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98" w:rsidRDefault="00CB7925">
      <w:pPr>
        <w:spacing w:after="0" w:line="259" w:lineRule="auto"/>
        <w:ind w:left="1805" w:right="0"/>
        <w:jc w:val="left"/>
      </w:pPr>
      <w:r>
        <w:rPr>
          <w:sz w:val="20"/>
        </w:rPr>
        <w:t>SERVIZIO SANITARIO NAZIONALE – REGIONE PUGLIA</w:t>
      </w:r>
    </w:p>
    <w:p w:rsidR="00E61E98" w:rsidRDefault="00CB7925">
      <w:pPr>
        <w:pStyle w:val="Titolo1"/>
      </w:pPr>
      <w:r>
        <w:t>AZIENDA SANITARIA LOCALE BT</w:t>
      </w:r>
    </w:p>
    <w:p w:rsidR="00E61E98" w:rsidRDefault="00CB7925">
      <w:pPr>
        <w:spacing w:after="0" w:line="259" w:lineRule="auto"/>
        <w:ind w:left="445" w:right="0"/>
        <w:jc w:val="left"/>
      </w:pPr>
      <w:r>
        <w:rPr>
          <w:noProof/>
          <w:sz w:val="22"/>
        </w:rPr>
        <mc:AlternateContent>
          <mc:Choice Requires="wpg">
            <w:drawing>
              <wp:anchor distT="0" distB="0" distL="114300" distR="114300" simplePos="0" relativeHeight="251658240" behindDoc="1" locked="0" layoutInCell="1" allowOverlap="1">
                <wp:simplePos x="0" y="0"/>
                <wp:positionH relativeFrom="column">
                  <wp:posOffset>198404</wp:posOffset>
                </wp:positionH>
                <wp:positionV relativeFrom="paragraph">
                  <wp:posOffset>-72987</wp:posOffset>
                </wp:positionV>
                <wp:extent cx="6389369" cy="513184"/>
                <wp:effectExtent l="0" t="0" r="0" b="0"/>
                <wp:wrapNone/>
                <wp:docPr id="6293" name="Group 6293"/>
                <wp:cNvGraphicFramePr/>
                <a:graphic xmlns:a="http://schemas.openxmlformats.org/drawingml/2006/main">
                  <a:graphicData uri="http://schemas.microsoft.com/office/word/2010/wordprocessingGroup">
                    <wpg:wgp>
                      <wpg:cNvGrpSpPr/>
                      <wpg:grpSpPr>
                        <a:xfrm>
                          <a:off x="0" y="0"/>
                          <a:ext cx="6389369" cy="513184"/>
                          <a:chOff x="0" y="0"/>
                          <a:chExt cx="6389369" cy="513184"/>
                        </a:xfrm>
                      </wpg:grpSpPr>
                      <wps:wsp>
                        <wps:cNvPr id="42" name="Shape 42"/>
                        <wps:cNvSpPr/>
                        <wps:spPr>
                          <a:xfrm>
                            <a:off x="0" y="513184"/>
                            <a:ext cx="4569459" cy="0"/>
                          </a:xfrm>
                          <a:custGeom>
                            <a:avLst/>
                            <a:gdLst/>
                            <a:ahLst/>
                            <a:cxnLst/>
                            <a:rect l="0" t="0" r="0" b="0"/>
                            <a:pathLst>
                              <a:path w="4569459">
                                <a:moveTo>
                                  <a:pt x="0" y="0"/>
                                </a:moveTo>
                                <a:lnTo>
                                  <a:pt x="4569459"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4569459" y="513184"/>
                            <a:ext cx="1819910" cy="0"/>
                          </a:xfrm>
                          <a:custGeom>
                            <a:avLst/>
                            <a:gdLst/>
                            <a:ahLst/>
                            <a:cxnLst/>
                            <a:rect l="0" t="0" r="0" b="0"/>
                            <a:pathLst>
                              <a:path w="1819910">
                                <a:moveTo>
                                  <a:pt x="0" y="0"/>
                                </a:moveTo>
                                <a:lnTo>
                                  <a:pt x="181991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3" name="Picture 53"/>
                          <pic:cNvPicPr/>
                        </pic:nvPicPr>
                        <pic:blipFill>
                          <a:blip r:embed="rId8"/>
                          <a:stretch>
                            <a:fillRect/>
                          </a:stretch>
                        </pic:blipFill>
                        <pic:spPr>
                          <a:xfrm>
                            <a:off x="4587238" y="0"/>
                            <a:ext cx="1148399" cy="475200"/>
                          </a:xfrm>
                          <a:prstGeom prst="rect">
                            <a:avLst/>
                          </a:prstGeom>
                        </pic:spPr>
                      </pic:pic>
                    </wpg:wgp>
                  </a:graphicData>
                </a:graphic>
              </wp:anchor>
            </w:drawing>
          </mc:Choice>
          <mc:Fallback xmlns:a="http://schemas.openxmlformats.org/drawingml/2006/main">
            <w:pict>
              <v:group id="Group 6293" style="width:503.1pt;height:40.4082pt;position:absolute;z-index:-2147483611;mso-position-horizontal-relative:text;mso-position-horizontal:absolute;margin-left:15.6224pt;mso-position-vertical-relative:text;margin-top:-5.74711pt;" coordsize="63893,5131">
                <v:shape id="Shape 42" style="position:absolute;width:45694;height:0;left:0;top:5131;" coordsize="4569459,0" path="m0,0l4569459,0">
                  <v:stroke weight="0.5pt" endcap="square" joinstyle="miter" miterlimit="10" on="true" color="#000000"/>
                  <v:fill on="false" color="#000000" opacity="0"/>
                </v:shape>
                <v:shape id="Shape 43" style="position:absolute;width:18199;height:0;left:45694;top:5131;" coordsize="1819910,0" path="m0,0l1819910,0">
                  <v:stroke weight="0.5pt" endcap="square" joinstyle="miter" miterlimit="10" on="true" color="#000000"/>
                  <v:fill on="false" color="#000000" opacity="0"/>
                </v:shape>
                <v:shape id="Picture 53" style="position:absolute;width:11483;height:4752;left:45872;top:0;" filled="f">
                  <v:imagedata r:id="rId9"/>
                </v:shape>
              </v:group>
            </w:pict>
          </mc:Fallback>
        </mc:AlternateContent>
      </w:r>
      <w:r>
        <w:rPr>
          <w:sz w:val="20"/>
        </w:rPr>
        <w:t xml:space="preserve">(Andria - Barletta - Bisceglie - Canosa - Margherita di S. - Minervino - S. Ferdinando di </w:t>
      </w:r>
    </w:p>
    <w:p w:rsidR="00E61E98" w:rsidRDefault="00CB7925">
      <w:pPr>
        <w:spacing w:after="0" w:line="259" w:lineRule="auto"/>
        <w:ind w:left="2570" w:right="0"/>
        <w:jc w:val="left"/>
      </w:pPr>
      <w:r>
        <w:rPr>
          <w:sz w:val="20"/>
        </w:rPr>
        <w:t>P. - Spinazzola - Trani - Trinitapoli)</w:t>
      </w:r>
    </w:p>
    <w:p w:rsidR="00E61E98" w:rsidRDefault="00CB7925">
      <w:pPr>
        <w:spacing w:after="293" w:line="259" w:lineRule="auto"/>
        <w:ind w:left="3019" w:right="0"/>
        <w:jc w:val="left"/>
      </w:pPr>
      <w:r>
        <w:rPr>
          <w:sz w:val="20"/>
        </w:rPr>
        <w:t xml:space="preserve">76123 A N D R I </w:t>
      </w:r>
      <w:proofErr w:type="gramStart"/>
      <w:r>
        <w:rPr>
          <w:sz w:val="20"/>
        </w:rPr>
        <w:t>A  (</w:t>
      </w:r>
      <w:proofErr w:type="gramEnd"/>
      <w:r>
        <w:rPr>
          <w:sz w:val="20"/>
        </w:rPr>
        <w:t>BT)</w:t>
      </w:r>
    </w:p>
    <w:p w:rsidR="00E61E98" w:rsidRDefault="00CB7925">
      <w:pPr>
        <w:spacing w:after="270" w:line="259" w:lineRule="auto"/>
        <w:ind w:left="415" w:right="0"/>
        <w:jc w:val="left"/>
      </w:pPr>
      <w:r>
        <w:rPr>
          <w:b/>
        </w:rPr>
        <w:t xml:space="preserve">DELIBERAZIONE DEL COMMISSARIO STRAORDINARIO </w:t>
      </w:r>
      <w:r w:rsidR="00DE0EF0">
        <w:rPr>
          <w:b/>
        </w:rPr>
        <w:t>n. 2140 del 12/12/2021</w:t>
      </w:r>
      <w:bookmarkStart w:id="0" w:name="_GoBack"/>
      <w:bookmarkEnd w:id="0"/>
    </w:p>
    <w:p w:rsidR="00E61E98" w:rsidRDefault="00CB7925">
      <w:pPr>
        <w:pStyle w:val="Titolo1"/>
        <w:spacing w:after="357"/>
        <w:ind w:left="415"/>
      </w:pPr>
      <w:proofErr w:type="spellStart"/>
      <w:proofErr w:type="gramStart"/>
      <w:r>
        <w:t>TIPOLOGIA:Varie</w:t>
      </w:r>
      <w:proofErr w:type="spellEnd"/>
      <w:proofErr w:type="gramEnd"/>
      <w:r>
        <w:t xml:space="preserve"> senza spesa</w:t>
      </w:r>
    </w:p>
    <w:p w:rsidR="00E61E98" w:rsidRDefault="00CB7925">
      <w:pPr>
        <w:spacing w:after="363"/>
        <w:ind w:left="1398" w:right="21" w:hanging="993"/>
      </w:pPr>
      <w:proofErr w:type="gramStart"/>
      <w:r>
        <w:rPr>
          <w:b/>
        </w:rPr>
        <w:t>OGGETTO :</w:t>
      </w:r>
      <w:proofErr w:type="gramEnd"/>
      <w:r>
        <w:t xml:space="preserve"> Atto ricognitivo società partecipate dall’ASL BT al 31/12/2020 ai sensi del "</w:t>
      </w:r>
      <w:proofErr w:type="spellStart"/>
      <w:r>
        <w:t>D.Lgs</w:t>
      </w:r>
      <w:proofErr w:type="spellEnd"/>
      <w:r>
        <w:t xml:space="preserve"> 19 agosto 2016, n. 175 Testo unico in materia di società a partecipazione pubblica" come integrato dal </w:t>
      </w:r>
      <w:proofErr w:type="spellStart"/>
      <w:r>
        <w:t>D.Lgs.</w:t>
      </w:r>
      <w:proofErr w:type="spellEnd"/>
      <w:r>
        <w:t xml:space="preserve"> 16 giugno 2017, n. 100.</w:t>
      </w:r>
    </w:p>
    <w:p w:rsidR="00E61E98" w:rsidRDefault="00CB7925">
      <w:pPr>
        <w:spacing w:after="0"/>
        <w:ind w:left="415" w:right="21"/>
      </w:pPr>
      <w:r>
        <w:t xml:space="preserve">Sull’argomento in oggetto, il Direttore del </w:t>
      </w:r>
      <w:proofErr w:type="gramStart"/>
      <w:r>
        <w:t>la  Struttura</w:t>
      </w:r>
      <w:proofErr w:type="gramEnd"/>
      <w:r>
        <w:t xml:space="preserve"> /  </w:t>
      </w:r>
      <w:r>
        <w:rPr>
          <w:b/>
        </w:rPr>
        <w:t xml:space="preserve">AREA RISORSE FINANZIARIE  </w:t>
      </w:r>
      <w:r>
        <w:t xml:space="preserve">Dr .  Maurizio De </w:t>
      </w:r>
      <w:proofErr w:type="gramStart"/>
      <w:r>
        <w:t>Nuccio ,</w:t>
      </w:r>
      <w:proofErr w:type="gramEnd"/>
      <w:r>
        <w:t xml:space="preserve"> a seguito   dell’istruttoria  effettuata dal Funzionario Dr.ssa  Maria Giuseppina Loredana Tatulli  anche in qualità di r </w:t>
      </w:r>
      <w:proofErr w:type="spellStart"/>
      <w:r>
        <w:t>esponsabile</w:t>
      </w:r>
      <w:proofErr w:type="spellEnd"/>
      <w:r>
        <w:t xml:space="preserve"> del procedimento ,  sulla base della relazione  for </w:t>
      </w:r>
      <w:proofErr w:type="spellStart"/>
      <w:r>
        <w:t>mulata</w:t>
      </w:r>
      <w:proofErr w:type="spellEnd"/>
      <w:r>
        <w:t xml:space="preserve"> dal Dirigente Proponente , che con la sottoscrizione della presente proposta viene  confermata, relaziona quanto appresso:</w:t>
      </w:r>
    </w:p>
    <w:p w:rsidR="00E61E98" w:rsidRDefault="00CB7925">
      <w:pPr>
        <w:numPr>
          <w:ilvl w:val="0"/>
          <w:numId w:val="1"/>
        </w:numPr>
        <w:spacing w:after="10"/>
        <w:ind w:right="21" w:hanging="725"/>
      </w:pPr>
      <w:r>
        <w:t xml:space="preserve">Visto il </w:t>
      </w:r>
      <w:proofErr w:type="spellStart"/>
      <w:proofErr w:type="gramStart"/>
      <w:r>
        <w:t>D.Lgs</w:t>
      </w:r>
      <w:proofErr w:type="spellEnd"/>
      <w:proofErr w:type="gramEnd"/>
      <w:r>
        <w:t xml:space="preserve"> 30 dicembre 1992 n. 502 e successive integrazioni e modificazioni;</w:t>
      </w:r>
    </w:p>
    <w:p w:rsidR="00E61E98" w:rsidRDefault="00CB7925">
      <w:pPr>
        <w:numPr>
          <w:ilvl w:val="0"/>
          <w:numId w:val="1"/>
        </w:numPr>
        <w:spacing w:after="10"/>
        <w:ind w:right="21" w:hanging="725"/>
      </w:pPr>
      <w:r>
        <w:t>Vista la Legge Regionale 28/12/1994 n. 36;</w:t>
      </w:r>
    </w:p>
    <w:p w:rsidR="00E61E98" w:rsidRDefault="00CB7925">
      <w:pPr>
        <w:numPr>
          <w:ilvl w:val="0"/>
          <w:numId w:val="1"/>
        </w:numPr>
        <w:spacing w:after="10"/>
        <w:ind w:right="21" w:hanging="725"/>
      </w:pPr>
      <w:r>
        <w:t>Vista la Legge Regionale 30/12/1994 n. 38;</w:t>
      </w:r>
    </w:p>
    <w:p w:rsidR="00E61E98" w:rsidRDefault="00CB7925">
      <w:pPr>
        <w:numPr>
          <w:ilvl w:val="0"/>
          <w:numId w:val="1"/>
        </w:numPr>
        <w:spacing w:after="10"/>
        <w:ind w:right="21" w:hanging="725"/>
      </w:pPr>
      <w:r>
        <w:t>Vista la Legge Regionale 12/08/2005 n. 11;</w:t>
      </w:r>
    </w:p>
    <w:p w:rsidR="00E61E98" w:rsidRDefault="00CB7925">
      <w:pPr>
        <w:numPr>
          <w:ilvl w:val="0"/>
          <w:numId w:val="1"/>
        </w:numPr>
        <w:spacing w:after="10"/>
        <w:ind w:right="21" w:hanging="725"/>
      </w:pPr>
      <w:r>
        <w:t>Vista la Legge Regionale 28/12/2006 n. 39;</w:t>
      </w:r>
    </w:p>
    <w:p w:rsidR="00E61E98" w:rsidRDefault="00CB7925">
      <w:pPr>
        <w:numPr>
          <w:ilvl w:val="0"/>
          <w:numId w:val="1"/>
        </w:numPr>
        <w:spacing w:after="10"/>
        <w:ind w:right="21" w:hanging="725"/>
      </w:pPr>
      <w:r>
        <w:t>Vista la Legge Regionale 25/02/2010 n. 7;</w:t>
      </w:r>
    </w:p>
    <w:p w:rsidR="00E61E98" w:rsidRDefault="00CB7925">
      <w:pPr>
        <w:numPr>
          <w:ilvl w:val="0"/>
          <w:numId w:val="1"/>
        </w:numPr>
        <w:spacing w:after="10"/>
        <w:ind w:right="21" w:hanging="725"/>
      </w:pPr>
      <w:r>
        <w:t>Vista la Deliberazione di Giunta Regionale 15/02/2021 n.255;</w:t>
      </w:r>
    </w:p>
    <w:p w:rsidR="00E61E98" w:rsidRDefault="00CB7925">
      <w:pPr>
        <w:numPr>
          <w:ilvl w:val="0"/>
          <w:numId w:val="1"/>
        </w:numPr>
        <w:spacing w:after="222"/>
        <w:ind w:right="21" w:hanging="725"/>
      </w:pPr>
      <w:r>
        <w:t>Vista la Deliberazione di Giunta Regionale 15/09/2021 n.1473;</w:t>
      </w:r>
    </w:p>
    <w:p w:rsidR="00E61E98" w:rsidRDefault="00CB7925">
      <w:pPr>
        <w:spacing w:after="767" w:line="259" w:lineRule="auto"/>
        <w:ind w:left="420" w:right="0" w:firstLine="0"/>
        <w:jc w:val="left"/>
      </w:pPr>
      <w:r>
        <w:rPr>
          <w:rFonts w:ascii="Arial" w:eastAsia="Arial" w:hAnsi="Arial" w:cs="Arial"/>
          <w:color w:val="222222"/>
        </w:rPr>
        <w:t xml:space="preserve"> </w:t>
      </w:r>
    </w:p>
    <w:p w:rsidR="00E61E98" w:rsidRDefault="00CB7925">
      <w:pPr>
        <w:spacing w:after="270" w:line="259" w:lineRule="auto"/>
        <w:ind w:left="394" w:right="0"/>
        <w:jc w:val="center"/>
      </w:pPr>
      <w:r>
        <w:rPr>
          <w:b/>
        </w:rPr>
        <w:t>PREMESSO CHE</w:t>
      </w:r>
    </w:p>
    <w:p w:rsidR="00E61E98" w:rsidRDefault="00CB7925">
      <w:pPr>
        <w:spacing w:after="558" w:line="265" w:lineRule="auto"/>
        <w:ind w:left="438" w:right="257"/>
        <w:jc w:val="center"/>
      </w:pPr>
      <w:r>
        <w:t>La ASL BT al 31/12/2020 detiene una partecipazione diretta come di seguito rappresentato:</w:t>
      </w:r>
    </w:p>
    <w:p w:rsidR="00E61E98" w:rsidRDefault="00CB7925">
      <w:pPr>
        <w:pBdr>
          <w:top w:val="single" w:sz="6" w:space="0" w:color="000000"/>
          <w:left w:val="single" w:sz="6" w:space="0" w:color="000000"/>
          <w:bottom w:val="single" w:sz="6" w:space="0" w:color="000000"/>
          <w:right w:val="single" w:sz="6" w:space="0" w:color="000000"/>
        </w:pBdr>
        <w:spacing w:after="0" w:line="259" w:lineRule="auto"/>
        <w:ind w:left="35" w:right="0" w:firstLine="0"/>
        <w:jc w:val="center"/>
      </w:pPr>
      <w:r>
        <w:rPr>
          <w:b/>
          <w:sz w:val="22"/>
        </w:rPr>
        <w:t>ASL BT</w:t>
      </w:r>
    </w:p>
    <w:tbl>
      <w:tblPr>
        <w:tblStyle w:val="TableGrid"/>
        <w:tblW w:w="3060" w:type="dxa"/>
        <w:tblInd w:w="3688" w:type="dxa"/>
        <w:tblCellMar>
          <w:top w:w="107" w:type="dxa"/>
          <w:left w:w="115" w:type="dxa"/>
          <w:right w:w="115" w:type="dxa"/>
        </w:tblCellMar>
        <w:tblLook w:val="04A0" w:firstRow="1" w:lastRow="0" w:firstColumn="1" w:lastColumn="0" w:noHBand="0" w:noVBand="1"/>
      </w:tblPr>
      <w:tblGrid>
        <w:gridCol w:w="702"/>
        <w:gridCol w:w="972"/>
        <w:gridCol w:w="329"/>
        <w:gridCol w:w="1108"/>
        <w:gridCol w:w="72"/>
        <w:gridCol w:w="2019"/>
      </w:tblGrid>
      <w:tr w:rsidR="00E61E98">
        <w:trPr>
          <w:gridBefore w:val="1"/>
          <w:gridAfter w:val="2"/>
          <w:wBefore w:w="2040" w:type="dxa"/>
          <w:wAfter w:w="2377" w:type="dxa"/>
          <w:trHeight w:val="540"/>
        </w:trPr>
        <w:tc>
          <w:tcPr>
            <w:tcW w:w="1515" w:type="dxa"/>
            <w:gridSpan w:val="2"/>
            <w:tcBorders>
              <w:top w:val="nil"/>
              <w:left w:val="nil"/>
              <w:bottom w:val="single" w:sz="6" w:space="0" w:color="000000"/>
              <w:right w:val="single" w:sz="6" w:space="0" w:color="000000"/>
            </w:tcBorders>
          </w:tcPr>
          <w:p w:rsidR="00E61E98" w:rsidRDefault="00E61E98">
            <w:pPr>
              <w:spacing w:after="160" w:line="259" w:lineRule="auto"/>
              <w:ind w:left="0" w:right="0" w:firstLine="0"/>
              <w:jc w:val="left"/>
            </w:pPr>
          </w:p>
        </w:tc>
        <w:tc>
          <w:tcPr>
            <w:tcW w:w="1545" w:type="dxa"/>
            <w:tcBorders>
              <w:top w:val="nil"/>
              <w:left w:val="single" w:sz="6" w:space="0" w:color="000000"/>
              <w:bottom w:val="single" w:sz="6" w:space="0" w:color="000000"/>
              <w:right w:val="nil"/>
            </w:tcBorders>
          </w:tcPr>
          <w:p w:rsidR="00E61E98" w:rsidRDefault="00E61E98">
            <w:pPr>
              <w:spacing w:after="160" w:line="259" w:lineRule="auto"/>
              <w:ind w:left="0" w:right="0" w:firstLine="0"/>
              <w:jc w:val="left"/>
            </w:pPr>
          </w:p>
        </w:tc>
      </w:tr>
      <w:tr w:rsidR="00E61E98">
        <w:trPr>
          <w:gridBefore w:val="1"/>
          <w:gridAfter w:val="2"/>
          <w:wBefore w:w="2040" w:type="dxa"/>
          <w:wAfter w:w="2377" w:type="dxa"/>
          <w:trHeight w:val="555"/>
        </w:trPr>
        <w:tc>
          <w:tcPr>
            <w:tcW w:w="3060" w:type="dxa"/>
            <w:gridSpan w:val="3"/>
            <w:tcBorders>
              <w:top w:val="single" w:sz="6" w:space="0" w:color="000000"/>
              <w:left w:val="single" w:sz="6" w:space="0" w:color="000000"/>
              <w:bottom w:val="single" w:sz="6" w:space="0" w:color="000000"/>
              <w:right w:val="single" w:sz="6" w:space="0" w:color="000000"/>
            </w:tcBorders>
          </w:tcPr>
          <w:p w:rsidR="00E61E98" w:rsidRDefault="00CB7925">
            <w:pPr>
              <w:spacing w:after="14" w:line="259" w:lineRule="auto"/>
              <w:ind w:left="0" w:right="52" w:firstLine="0"/>
              <w:jc w:val="center"/>
            </w:pPr>
            <w:r>
              <w:rPr>
                <w:b/>
                <w:sz w:val="16"/>
              </w:rPr>
              <w:t xml:space="preserve">SANITASERVICE ASL BAT S.R.L. </w:t>
            </w:r>
          </w:p>
          <w:p w:rsidR="00E61E98" w:rsidRDefault="00CB7925">
            <w:pPr>
              <w:spacing w:after="0" w:line="259" w:lineRule="auto"/>
              <w:ind w:left="0" w:right="15" w:firstLine="0"/>
              <w:jc w:val="center"/>
            </w:pPr>
            <w:r>
              <w:rPr>
                <w:b/>
                <w:sz w:val="16"/>
              </w:rPr>
              <w:t>UNIPERSONALE  100%</w:t>
            </w:r>
          </w:p>
        </w:tc>
      </w:tr>
      <w:tr w:rsidR="00E61E98">
        <w:tblPrEx>
          <w:tblCellMar>
            <w:top w:w="102" w:type="dxa"/>
            <w:left w:w="103" w:type="dxa"/>
            <w:right w:w="110" w:type="dxa"/>
          </w:tblCellMar>
        </w:tblPrEx>
        <w:trPr>
          <w:trHeight w:val="649"/>
        </w:trPr>
        <w:tc>
          <w:tcPr>
            <w:tcW w:w="32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61E98" w:rsidRDefault="00CB7925">
            <w:pPr>
              <w:spacing w:after="0" w:line="259" w:lineRule="auto"/>
              <w:ind w:left="0" w:right="28" w:firstLine="0"/>
              <w:jc w:val="center"/>
            </w:pPr>
            <w:r>
              <w:rPr>
                <w:rFonts w:ascii="Arial" w:eastAsia="Arial" w:hAnsi="Arial" w:cs="Arial"/>
                <w:b/>
                <w:sz w:val="18"/>
              </w:rPr>
              <w:t xml:space="preserve">NOME PARTECIPATA </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D9D9D9"/>
          </w:tcPr>
          <w:p w:rsidR="00E61E98" w:rsidRDefault="00CB7925">
            <w:pPr>
              <w:spacing w:after="96" w:line="259" w:lineRule="auto"/>
              <w:ind w:left="87" w:right="0" w:firstLine="0"/>
              <w:jc w:val="left"/>
            </w:pPr>
            <w:r>
              <w:rPr>
                <w:rFonts w:ascii="Arial" w:eastAsia="Arial" w:hAnsi="Arial" w:cs="Arial"/>
                <w:b/>
                <w:sz w:val="18"/>
              </w:rPr>
              <w:t xml:space="preserve">CODICE FISCALE </w:t>
            </w:r>
          </w:p>
          <w:p w:rsidR="00E61E98" w:rsidRDefault="00CB7925">
            <w:pPr>
              <w:spacing w:after="0" w:line="259" w:lineRule="auto"/>
              <w:ind w:left="0" w:right="14" w:firstLine="0"/>
              <w:jc w:val="center"/>
            </w:pPr>
            <w:r>
              <w:rPr>
                <w:rFonts w:ascii="Arial" w:eastAsia="Arial" w:hAnsi="Arial" w:cs="Arial"/>
                <w:b/>
                <w:sz w:val="18"/>
              </w:rPr>
              <w:t>PARTECIPATA</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E61E98" w:rsidRDefault="00CB7925">
            <w:pPr>
              <w:spacing w:after="0" w:line="259" w:lineRule="auto"/>
              <w:ind w:left="215" w:right="0" w:firstLine="340"/>
              <w:jc w:val="left"/>
            </w:pPr>
            <w:r>
              <w:rPr>
                <w:rFonts w:ascii="Arial" w:eastAsia="Arial" w:hAnsi="Arial" w:cs="Arial"/>
                <w:b/>
                <w:sz w:val="18"/>
              </w:rPr>
              <w:t>QUOTA DI PARTECIPAZIONE</w:t>
            </w:r>
          </w:p>
        </w:tc>
      </w:tr>
      <w:tr w:rsidR="00E61E98">
        <w:tblPrEx>
          <w:tblCellMar>
            <w:top w:w="102" w:type="dxa"/>
            <w:left w:w="103" w:type="dxa"/>
            <w:right w:w="110" w:type="dxa"/>
          </w:tblCellMar>
        </w:tblPrEx>
        <w:trPr>
          <w:trHeight w:val="649"/>
        </w:trPr>
        <w:tc>
          <w:tcPr>
            <w:tcW w:w="3226" w:type="dxa"/>
            <w:gridSpan w:val="2"/>
            <w:tcBorders>
              <w:top w:val="single" w:sz="4" w:space="0" w:color="000000"/>
              <w:left w:val="single" w:sz="4" w:space="0" w:color="000000"/>
              <w:bottom w:val="single" w:sz="4" w:space="0" w:color="000000"/>
              <w:right w:val="single" w:sz="4" w:space="0" w:color="000000"/>
            </w:tcBorders>
            <w:shd w:val="clear" w:color="auto" w:fill="D9D9D9"/>
          </w:tcPr>
          <w:p w:rsidR="00E61E98" w:rsidRDefault="00CB7925">
            <w:pPr>
              <w:spacing w:after="96" w:line="259" w:lineRule="auto"/>
              <w:ind w:left="0" w:right="0" w:firstLine="0"/>
              <w:jc w:val="left"/>
            </w:pPr>
            <w:proofErr w:type="gramStart"/>
            <w:r>
              <w:rPr>
                <w:rFonts w:ascii="Arial" w:eastAsia="Arial" w:hAnsi="Arial" w:cs="Arial"/>
                <w:b/>
                <w:sz w:val="18"/>
              </w:rPr>
              <w:t>SANITASERVICE  ASL</w:t>
            </w:r>
            <w:proofErr w:type="gramEnd"/>
            <w:r>
              <w:rPr>
                <w:rFonts w:ascii="Arial" w:eastAsia="Arial" w:hAnsi="Arial" w:cs="Arial"/>
                <w:b/>
                <w:sz w:val="18"/>
              </w:rPr>
              <w:t xml:space="preserve"> BAT S.R.L.  </w:t>
            </w:r>
          </w:p>
          <w:p w:rsidR="00E61E98" w:rsidRDefault="00CB7925">
            <w:pPr>
              <w:spacing w:after="0" w:line="259" w:lineRule="auto"/>
              <w:ind w:left="0" w:right="29" w:firstLine="0"/>
              <w:jc w:val="center"/>
            </w:pPr>
            <w:r>
              <w:rPr>
                <w:rFonts w:ascii="Arial" w:eastAsia="Arial" w:hAnsi="Arial" w:cs="Arial"/>
                <w:b/>
                <w:sz w:val="18"/>
              </w:rPr>
              <w:t>UNIPERSONALE</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E61E98" w:rsidRDefault="00CB7925">
            <w:pPr>
              <w:spacing w:after="0" w:line="259" w:lineRule="auto"/>
              <w:ind w:left="0" w:right="3" w:firstLine="0"/>
              <w:jc w:val="center"/>
            </w:pPr>
            <w:r>
              <w:rPr>
                <w:rFonts w:ascii="Arial" w:eastAsia="Arial" w:hAnsi="Arial" w:cs="Arial"/>
                <w:sz w:val="18"/>
              </w:rPr>
              <w:t>07026330725</w:t>
            </w:r>
          </w:p>
        </w:tc>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1E98" w:rsidRDefault="00CB7925">
            <w:pPr>
              <w:spacing w:after="0" w:line="259" w:lineRule="auto"/>
              <w:ind w:left="0" w:right="2" w:firstLine="0"/>
              <w:jc w:val="center"/>
            </w:pPr>
            <w:r>
              <w:rPr>
                <w:rFonts w:ascii="Arial" w:eastAsia="Arial" w:hAnsi="Arial" w:cs="Arial"/>
                <w:sz w:val="18"/>
              </w:rPr>
              <w:t>100%</w:t>
            </w:r>
          </w:p>
        </w:tc>
      </w:tr>
    </w:tbl>
    <w:p w:rsidR="00E61E98" w:rsidRDefault="00CB7925">
      <w:pPr>
        <w:tabs>
          <w:tab w:val="center" w:pos="2309"/>
          <w:tab w:val="center" w:pos="7490"/>
        </w:tabs>
        <w:spacing w:after="0" w:line="259" w:lineRule="auto"/>
        <w:ind w:left="0" w:right="0" w:firstLine="0"/>
        <w:jc w:val="left"/>
      </w:pPr>
      <w:r>
        <w:rPr>
          <w:sz w:val="22"/>
        </w:rPr>
        <w:tab/>
      </w:r>
      <w:r>
        <w:rPr>
          <w:sz w:val="16"/>
        </w:rPr>
        <w:t>Pag.1di</w:t>
      </w:r>
      <w:r>
        <w:rPr>
          <w:sz w:val="22"/>
        </w:rPr>
        <w:t>4</w:t>
      </w:r>
      <w:r>
        <w:rPr>
          <w:sz w:val="22"/>
        </w:rPr>
        <w:tab/>
      </w:r>
      <w:r>
        <w:rPr>
          <w:sz w:val="16"/>
        </w:rPr>
        <w:t xml:space="preserve">Deliberazione </w:t>
      </w:r>
      <w:r>
        <w:rPr>
          <w:b/>
          <w:color w:val="FFFFFF"/>
          <w:sz w:val="16"/>
        </w:rPr>
        <w:t>##</w:t>
      </w:r>
    </w:p>
    <w:p w:rsidR="00E61E98" w:rsidRDefault="00CB7925">
      <w:pPr>
        <w:spacing w:after="0" w:line="240" w:lineRule="auto"/>
        <w:ind w:left="0" w:right="0" w:firstLine="0"/>
        <w:jc w:val="center"/>
      </w:pPr>
      <w:r>
        <w:rPr>
          <w:sz w:val="14"/>
        </w:rPr>
        <w:lastRenderedPageBreak/>
        <w:t xml:space="preserve">Ai sensi del </w:t>
      </w:r>
      <w:proofErr w:type="spellStart"/>
      <w:proofErr w:type="gramStart"/>
      <w:r>
        <w:rPr>
          <w:sz w:val="14"/>
        </w:rPr>
        <w:t>D.Lgs</w:t>
      </w:r>
      <w:proofErr w:type="gramEnd"/>
      <w:r>
        <w:rPr>
          <w:sz w:val="14"/>
        </w:rPr>
        <w:t>.</w:t>
      </w:r>
      <w:proofErr w:type="spellEnd"/>
      <w:r>
        <w:rPr>
          <w:sz w:val="14"/>
        </w:rPr>
        <w:t xml:space="preserve"> n.82 del 7 marzo 2005 (Codice </w:t>
      </w:r>
      <w:proofErr w:type="gramStart"/>
      <w:r>
        <w:rPr>
          <w:sz w:val="14"/>
        </w:rPr>
        <w:t>dell' Amministrazione</w:t>
      </w:r>
      <w:proofErr w:type="gramEnd"/>
      <w:r>
        <w:rPr>
          <w:sz w:val="14"/>
        </w:rPr>
        <w:t xml:space="preserve"> Digitale) e successive modifiche, integrazioni e norme collegate, il presente documento informatico sottoscritto con firma digitale qualificata sostituisce il documento cartaceo sottoscritto con firma autografa.</w:t>
      </w:r>
    </w:p>
    <w:p w:rsidR="00E61E98" w:rsidRDefault="00CB7925">
      <w:pPr>
        <w:ind w:left="856" w:right="21"/>
      </w:pPr>
      <w:r>
        <w:t xml:space="preserve">Visto il </w:t>
      </w:r>
      <w:proofErr w:type="spellStart"/>
      <w:proofErr w:type="gramStart"/>
      <w:r>
        <w:t>D.Lgs</w:t>
      </w:r>
      <w:proofErr w:type="spellEnd"/>
      <w:proofErr w:type="gramEnd"/>
      <w:r>
        <w:t xml:space="preserve"> 19 agosto 2016, n. 175 “Testo unico in materia di società a partecipazione pubblica” - TUSP  (pubblicato sulla G.U. 8 settembre 2016, n. 210) come integrato dal </w:t>
      </w:r>
      <w:proofErr w:type="spellStart"/>
      <w:r>
        <w:t>D.Lgs</w:t>
      </w:r>
      <w:proofErr w:type="spellEnd"/>
      <w:r>
        <w:t xml:space="preserve"> 16 giugno 2017, n. 100 (pubblicato sulla G.U. 26 giugno 2017, n. 147); </w:t>
      </w:r>
    </w:p>
    <w:p w:rsidR="00E61E98" w:rsidRDefault="00CB7925">
      <w:pPr>
        <w:ind w:left="856" w:right="21"/>
      </w:pPr>
      <w:r>
        <w:t>Tenuto conto che questa ASL ha predisposto le schede del MEF – Dipartimento del Tesoro relative al censimento annuale delle partecipazioni pubbliche (all.1), censimento dei rappresentanti delle amministrazioni presso organi di governo, società ed enti (all.2), alla relazione sull’attuazione del piano di razionalizzazione delle partecipazioni (all.3) alla revisione periodica delle partecipazioni (all.4) relative all’anno 2020, allegate al presente atto per farne parte integrante e sostanziale;</w:t>
      </w:r>
    </w:p>
    <w:p w:rsidR="00E61E98" w:rsidRDefault="00CB7925">
      <w:pPr>
        <w:ind w:left="856" w:right="21"/>
      </w:pPr>
      <w:r>
        <w:t xml:space="preserve">Vista la deliberazione di questa Asl n. 2508 del 31/12/2020 </w:t>
      </w:r>
      <w:proofErr w:type="gramStart"/>
      <w:r>
        <w:t>recante ”Atto</w:t>
      </w:r>
      <w:proofErr w:type="gramEnd"/>
      <w:r>
        <w:t xml:space="preserve"> ricognitivo società partecipate dall’ASL BT al 31/12/2019 ai sensi "</w:t>
      </w:r>
      <w:proofErr w:type="spellStart"/>
      <w:r>
        <w:t>D.Lgs</w:t>
      </w:r>
      <w:proofErr w:type="spellEnd"/>
      <w:r>
        <w:t xml:space="preserve"> 19 agosto 2016, n. 175 Testo unico in materia di società a partecipazione pubblica" come integrato dal </w:t>
      </w:r>
      <w:proofErr w:type="spellStart"/>
      <w:r>
        <w:t>D.Lgs.</w:t>
      </w:r>
      <w:proofErr w:type="spellEnd"/>
      <w:r>
        <w:t xml:space="preserve"> 16 giugno 2017, n. 100” il cui contenuto è da intendersi richiamato; </w:t>
      </w:r>
    </w:p>
    <w:p w:rsidR="00E61E98" w:rsidRDefault="00CB7925">
      <w:pPr>
        <w:spacing w:after="293" w:line="240" w:lineRule="auto"/>
        <w:ind w:left="420" w:right="37" w:firstLine="0"/>
      </w:pPr>
      <w:r>
        <w:rPr>
          <w:i/>
        </w:rPr>
        <w:t xml:space="preserve">“I sottoscritti dichiarano l’inesistenza del conflitto di interesse, allo stato attuale, ai sensi dell’art. 6 bis della legge 241/90 in relazione al presente procedimento e </w:t>
      </w:r>
      <w:proofErr w:type="gramStart"/>
      <w:r>
        <w:rPr>
          <w:i/>
        </w:rPr>
        <w:t>d ella</w:t>
      </w:r>
      <w:proofErr w:type="gramEnd"/>
      <w:r>
        <w:rPr>
          <w:i/>
        </w:rPr>
        <w:t xml:space="preserve"> m </w:t>
      </w:r>
      <w:proofErr w:type="spellStart"/>
      <w:r>
        <w:rPr>
          <w:i/>
        </w:rPr>
        <w:t>isura</w:t>
      </w:r>
      <w:proofErr w:type="spellEnd"/>
      <w:r>
        <w:rPr>
          <w:i/>
        </w:rPr>
        <w:t xml:space="preserve"> contenuta nell’art. 5 del Piano triennale della prevenzione della corruzione e trasparenza”.</w:t>
      </w:r>
    </w:p>
    <w:p w:rsidR="00E61E98" w:rsidRDefault="00CB7925">
      <w:pPr>
        <w:ind w:left="415" w:right="21"/>
      </w:pPr>
      <w:r>
        <w:t xml:space="preserve">Tanto premesso, si propone l’a </w:t>
      </w:r>
      <w:proofErr w:type="spellStart"/>
      <w:r>
        <w:t>dozione</w:t>
      </w:r>
      <w:proofErr w:type="spellEnd"/>
      <w:r>
        <w:t xml:space="preserve"> dell’atto </w:t>
      </w:r>
      <w:proofErr w:type="gramStart"/>
      <w:r>
        <w:t>deliberativo  concernente</w:t>
      </w:r>
      <w:proofErr w:type="gramEnd"/>
      <w:r>
        <w:t xml:space="preserve"> l’argomento indicato in oggetto e di cui ognuno,  nell’ambito della propria competenza, attesta la legittimità e conformità alla vigente normativa  europea, nazionale e regionale, nonché la conformità alle risultanze istruttorie.</w:t>
      </w:r>
    </w:p>
    <w:p w:rsidR="00E61E98" w:rsidRDefault="00CB7925">
      <w:pPr>
        <w:spacing w:after="0" w:line="265" w:lineRule="auto"/>
        <w:ind w:left="438" w:right="37"/>
        <w:jc w:val="center"/>
      </w:pPr>
      <w:r>
        <w:t>Il responsabile del procedimento</w:t>
      </w:r>
    </w:p>
    <w:p w:rsidR="00E61E98" w:rsidRDefault="00CB7925">
      <w:pPr>
        <w:spacing w:after="264" w:line="265" w:lineRule="auto"/>
        <w:ind w:left="438" w:right="0"/>
        <w:jc w:val="center"/>
      </w:pPr>
      <w:r>
        <w:t>Dr.ssa Maria Giuseppina Loredana Tatulli</w:t>
      </w:r>
    </w:p>
    <w:p w:rsidR="00E61E98" w:rsidRDefault="00CB7925">
      <w:pPr>
        <w:spacing w:after="0" w:line="265" w:lineRule="auto"/>
        <w:ind w:left="438" w:right="32"/>
        <w:jc w:val="center"/>
      </w:pPr>
      <w:r>
        <w:t>Il Dirigente Proponente</w:t>
      </w:r>
    </w:p>
    <w:p w:rsidR="00E61E98" w:rsidRDefault="00CB7925">
      <w:pPr>
        <w:spacing w:after="264" w:line="265" w:lineRule="auto"/>
        <w:ind w:left="438" w:right="19"/>
        <w:jc w:val="center"/>
      </w:pPr>
      <w:r>
        <w:t>Dr.ssa Sonia Pirelli</w:t>
      </w:r>
    </w:p>
    <w:p w:rsidR="00E61E98" w:rsidRDefault="00CB7925">
      <w:pPr>
        <w:spacing w:after="0" w:line="265" w:lineRule="auto"/>
        <w:ind w:left="438" w:right="14"/>
        <w:jc w:val="center"/>
      </w:pPr>
      <w:r>
        <w:t xml:space="preserve">Il Direttore dell'Area / Struttura </w:t>
      </w:r>
    </w:p>
    <w:p w:rsidR="00E61E98" w:rsidRDefault="00CB7925">
      <w:pPr>
        <w:spacing w:after="893" w:line="265" w:lineRule="auto"/>
        <w:ind w:left="438" w:right="39"/>
        <w:jc w:val="center"/>
      </w:pPr>
      <w:r>
        <w:t>Dott. Maurizio De Nuccio</w:t>
      </w:r>
    </w:p>
    <w:p w:rsidR="00E61E98" w:rsidRDefault="00CB7925">
      <w:pPr>
        <w:spacing w:after="270" w:line="259" w:lineRule="auto"/>
        <w:ind w:left="394"/>
        <w:jc w:val="center"/>
      </w:pPr>
      <w:r>
        <w:rPr>
          <w:b/>
        </w:rPr>
        <w:t xml:space="preserve">I L   C O M </w:t>
      </w:r>
      <w:proofErr w:type="spellStart"/>
      <w:r>
        <w:rPr>
          <w:b/>
        </w:rPr>
        <w:t>M</w:t>
      </w:r>
      <w:proofErr w:type="spellEnd"/>
      <w:r>
        <w:rPr>
          <w:b/>
        </w:rPr>
        <w:t xml:space="preserve"> I S </w:t>
      </w:r>
      <w:proofErr w:type="spellStart"/>
      <w:r>
        <w:rPr>
          <w:b/>
        </w:rPr>
        <w:t>S</w:t>
      </w:r>
      <w:proofErr w:type="spellEnd"/>
      <w:r>
        <w:rPr>
          <w:b/>
        </w:rPr>
        <w:t xml:space="preserve"> A R I O   S T R A O R D I N A R I O </w:t>
      </w:r>
    </w:p>
    <w:p w:rsidR="00E61E98" w:rsidRDefault="00CB7925">
      <w:pPr>
        <w:ind w:left="415" w:right="21"/>
      </w:pPr>
      <w:r>
        <w:t>Sulla base dell’istruttoria e della proposta dell’Area/Struttura competente;</w:t>
      </w:r>
    </w:p>
    <w:p w:rsidR="00E61E98" w:rsidRDefault="00CB7925">
      <w:pPr>
        <w:ind w:left="415" w:right="21"/>
      </w:pPr>
      <w:r>
        <w:t>Acquisiti i pareri favorevoli del Direttore Amministrativo</w:t>
      </w:r>
      <w:r w:rsidR="00F8346B">
        <w:t xml:space="preserve"> e del Direttore Sanitario per le </w:t>
      </w:r>
      <w:r>
        <w:t>rispettive competenze;</w:t>
      </w:r>
    </w:p>
    <w:p w:rsidR="00E61E98" w:rsidRDefault="00CB7925">
      <w:pPr>
        <w:spacing w:after="270" w:line="259" w:lineRule="auto"/>
        <w:ind w:left="394" w:right="40"/>
        <w:jc w:val="center"/>
      </w:pPr>
      <w:r>
        <w:rPr>
          <w:b/>
        </w:rPr>
        <w:t xml:space="preserve">D E L I B E R A </w:t>
      </w:r>
    </w:p>
    <w:p w:rsidR="00E61E98" w:rsidRDefault="00CB7925">
      <w:pPr>
        <w:spacing w:after="588"/>
        <w:ind w:left="415" w:right="21"/>
      </w:pPr>
      <w:r>
        <w:t>Per i motivi in premessa specificati che si intendono integralmente riportati e approvati:</w:t>
      </w:r>
    </w:p>
    <w:p w:rsidR="00E61E98" w:rsidRDefault="00CB7925">
      <w:pPr>
        <w:numPr>
          <w:ilvl w:val="0"/>
          <w:numId w:val="2"/>
        </w:numPr>
        <w:spacing w:after="309" w:line="240" w:lineRule="auto"/>
        <w:ind w:right="21" w:hanging="348"/>
      </w:pPr>
      <w:r>
        <w:t xml:space="preserve">di prendere atto delle schede del MEF – Dipartimento del Tesoro relative al censimento annuale delle partecipazioni pubbliche (all.1), censimento dei rappresentanti delle amministrazioni </w:t>
      </w:r>
      <w:r>
        <w:lastRenderedPageBreak/>
        <w:t>presso organi di governo, società ed enti (all.2), alla relazione sull’attuazione del piano di razionalizzazione delle partecipazioni (all.3) alla revisione periodica delle partecipazioni (all.4) relative all’anno 2020, allegate al presente atto per farne parte integrante e sostanziale;</w:t>
      </w:r>
    </w:p>
    <w:p w:rsidR="00E61E98" w:rsidRDefault="00CB7925">
      <w:pPr>
        <w:numPr>
          <w:ilvl w:val="0"/>
          <w:numId w:val="2"/>
        </w:numPr>
        <w:ind w:right="21" w:hanging="348"/>
      </w:pPr>
      <w:r>
        <w:t xml:space="preserve">di mantenere la partecipazione nella Società in </w:t>
      </w:r>
      <w:proofErr w:type="spellStart"/>
      <w:r>
        <w:t>house</w:t>
      </w:r>
      <w:proofErr w:type="spellEnd"/>
      <w:r>
        <w:t xml:space="preserve"> SANITASERVICE ASL BAT S.r.l. Unipersonale;</w:t>
      </w:r>
    </w:p>
    <w:p w:rsidR="00E61E98" w:rsidRDefault="00CB7925">
      <w:pPr>
        <w:numPr>
          <w:ilvl w:val="0"/>
          <w:numId w:val="2"/>
        </w:numPr>
        <w:spacing w:after="332"/>
        <w:ind w:right="21" w:hanging="348"/>
      </w:pPr>
      <w:r>
        <w:t>di trasmettere il presente provvedimento, al Collegio Sindacale, alla Corte dei Conti - Sez. Regionale di Controllo per la Puglia e al Portale Tesoro del M.E.F.</w:t>
      </w:r>
    </w:p>
    <w:tbl>
      <w:tblPr>
        <w:tblStyle w:val="TableGrid"/>
        <w:tblW w:w="9323" w:type="dxa"/>
        <w:tblInd w:w="420" w:type="dxa"/>
        <w:tblLook w:val="04A0" w:firstRow="1" w:lastRow="0" w:firstColumn="1" w:lastColumn="0" w:noHBand="0" w:noVBand="1"/>
      </w:tblPr>
      <w:tblGrid>
        <w:gridCol w:w="6369"/>
        <w:gridCol w:w="2954"/>
      </w:tblGrid>
      <w:tr w:rsidR="00E61E98">
        <w:trPr>
          <w:trHeight w:val="266"/>
        </w:trPr>
        <w:tc>
          <w:tcPr>
            <w:tcW w:w="6369" w:type="dxa"/>
            <w:tcBorders>
              <w:top w:val="nil"/>
              <w:left w:val="nil"/>
              <w:bottom w:val="nil"/>
              <w:right w:val="nil"/>
            </w:tcBorders>
          </w:tcPr>
          <w:p w:rsidR="00E61E98" w:rsidRDefault="00CB7925">
            <w:pPr>
              <w:spacing w:after="0" w:line="259" w:lineRule="auto"/>
              <w:ind w:left="923" w:right="0" w:firstLine="0"/>
              <w:jc w:val="left"/>
            </w:pPr>
            <w:r>
              <w:t xml:space="preserve">IL DIRETTORE AMMINISTRATIVO </w:t>
            </w:r>
          </w:p>
        </w:tc>
        <w:tc>
          <w:tcPr>
            <w:tcW w:w="2954" w:type="dxa"/>
            <w:tcBorders>
              <w:top w:val="nil"/>
              <w:left w:val="nil"/>
              <w:bottom w:val="nil"/>
              <w:right w:val="nil"/>
            </w:tcBorders>
          </w:tcPr>
          <w:p w:rsidR="00E61E98" w:rsidRDefault="00CB7925">
            <w:pPr>
              <w:spacing w:after="0" w:line="259" w:lineRule="auto"/>
              <w:ind w:left="218" w:right="0" w:firstLine="0"/>
              <w:jc w:val="left"/>
            </w:pPr>
            <w:r>
              <w:t>IL DIRETTORE SANITARIO</w:t>
            </w:r>
          </w:p>
        </w:tc>
      </w:tr>
      <w:tr w:rsidR="00E61E98">
        <w:trPr>
          <w:trHeight w:val="266"/>
        </w:trPr>
        <w:tc>
          <w:tcPr>
            <w:tcW w:w="6369" w:type="dxa"/>
            <w:tcBorders>
              <w:top w:val="nil"/>
              <w:left w:val="nil"/>
              <w:bottom w:val="nil"/>
              <w:right w:val="nil"/>
            </w:tcBorders>
          </w:tcPr>
          <w:p w:rsidR="00E61E98" w:rsidRDefault="00CB7925">
            <w:pPr>
              <w:tabs>
                <w:tab w:val="center" w:pos="4248"/>
              </w:tabs>
              <w:spacing w:after="0" w:line="259" w:lineRule="auto"/>
              <w:ind w:left="0" w:right="0" w:firstLine="0"/>
              <w:jc w:val="left"/>
            </w:pPr>
            <w:r>
              <w:t xml:space="preserve">                  Dott. Giuseppe Nuzzolese</w:t>
            </w:r>
            <w:r>
              <w:tab/>
              <w:t xml:space="preserve">             </w:t>
            </w:r>
          </w:p>
        </w:tc>
        <w:tc>
          <w:tcPr>
            <w:tcW w:w="2954" w:type="dxa"/>
            <w:tcBorders>
              <w:top w:val="nil"/>
              <w:left w:val="nil"/>
              <w:bottom w:val="nil"/>
              <w:right w:val="nil"/>
            </w:tcBorders>
          </w:tcPr>
          <w:p w:rsidR="00E61E98" w:rsidRDefault="00CB7925">
            <w:pPr>
              <w:spacing w:after="0" w:line="259" w:lineRule="auto"/>
              <w:ind w:left="0" w:right="0" w:firstLine="0"/>
            </w:pPr>
            <w:r>
              <w:t xml:space="preserve">                 Dott. Vito Campanile</w:t>
            </w:r>
          </w:p>
        </w:tc>
      </w:tr>
    </w:tbl>
    <w:p w:rsidR="00E61E98" w:rsidRDefault="00CB7925">
      <w:pPr>
        <w:spacing w:after="0" w:line="265" w:lineRule="auto"/>
        <w:ind w:left="438" w:right="40"/>
        <w:jc w:val="center"/>
      </w:pPr>
      <w:r>
        <w:t>IL COMMISSARIO STRAORDINARIO</w:t>
      </w:r>
    </w:p>
    <w:p w:rsidR="00E61E98" w:rsidRDefault="00CB7925">
      <w:pPr>
        <w:spacing w:after="849" w:line="265" w:lineRule="auto"/>
        <w:ind w:left="438" w:right="21"/>
        <w:jc w:val="center"/>
      </w:pPr>
      <w:r>
        <w:t xml:space="preserve"> Avv. Alessandro Delle Donne</w:t>
      </w:r>
    </w:p>
    <w:p w:rsidR="00E61E98" w:rsidRDefault="00CB7925">
      <w:pPr>
        <w:ind w:left="415" w:right="21"/>
      </w:pPr>
      <w:r>
        <w:t>Il segretario attesta la regolarità formale del presente provvedimento</w:t>
      </w:r>
    </w:p>
    <w:p w:rsidR="00E61E98" w:rsidRDefault="00CB7925">
      <w:pPr>
        <w:spacing w:after="30"/>
        <w:ind w:left="415" w:right="21"/>
      </w:pPr>
      <w:r>
        <w:t>IL SEGRETARIO</w:t>
      </w:r>
    </w:p>
    <w:p w:rsidR="00E61E98" w:rsidRDefault="00CB7925">
      <w:pPr>
        <w:ind w:left="415" w:right="21"/>
      </w:pPr>
      <w:r>
        <w:t xml:space="preserve">Dott. Angelo </w:t>
      </w:r>
      <w:proofErr w:type="spellStart"/>
      <w:r>
        <w:t>Carabellese</w:t>
      </w:r>
      <w:proofErr w:type="spellEnd"/>
    </w:p>
    <w:p w:rsidR="00E61E98" w:rsidRDefault="00CB7925">
      <w:pPr>
        <w:spacing w:after="53" w:line="259" w:lineRule="auto"/>
        <w:ind w:left="562" w:right="0" w:firstLine="0"/>
        <w:jc w:val="left"/>
      </w:pPr>
      <w:r>
        <w:rPr>
          <w:noProof/>
          <w:sz w:val="22"/>
        </w:rPr>
        <mc:AlternateContent>
          <mc:Choice Requires="wpg">
            <w:drawing>
              <wp:inline distT="0" distB="0" distL="0" distR="0">
                <wp:extent cx="6094729" cy="6350"/>
                <wp:effectExtent l="0" t="0" r="0" b="0"/>
                <wp:docPr id="6551" name="Group 6551"/>
                <wp:cNvGraphicFramePr/>
                <a:graphic xmlns:a="http://schemas.openxmlformats.org/drawingml/2006/main">
                  <a:graphicData uri="http://schemas.microsoft.com/office/word/2010/wordprocessingGroup">
                    <wpg:wgp>
                      <wpg:cNvGrpSpPr/>
                      <wpg:grpSpPr>
                        <a:xfrm>
                          <a:off x="0" y="0"/>
                          <a:ext cx="6094729" cy="6350"/>
                          <a:chOff x="0" y="0"/>
                          <a:chExt cx="6094729" cy="6350"/>
                        </a:xfrm>
                      </wpg:grpSpPr>
                      <wps:wsp>
                        <wps:cNvPr id="1145" name="Shape 1145"/>
                        <wps:cNvSpPr/>
                        <wps:spPr>
                          <a:xfrm>
                            <a:off x="0" y="0"/>
                            <a:ext cx="6094729" cy="0"/>
                          </a:xfrm>
                          <a:custGeom>
                            <a:avLst/>
                            <a:gdLst/>
                            <a:ahLst/>
                            <a:cxnLst/>
                            <a:rect l="0" t="0" r="0" b="0"/>
                            <a:pathLst>
                              <a:path w="6094729">
                                <a:moveTo>
                                  <a:pt x="0" y="0"/>
                                </a:moveTo>
                                <a:lnTo>
                                  <a:pt x="6094729"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551" style="width:479.9pt;height:0.5pt;mso-position-horizontal-relative:char;mso-position-vertical-relative:line" coordsize="60947,63">
                <v:shape id="Shape 1145" style="position:absolute;width:60947;height:0;left:0;top:0;" coordsize="6094729,0" path="m0,0l6094729,0">
                  <v:stroke weight="0.5pt" endcap="square" joinstyle="miter" miterlimit="10" on="true" color="#000000"/>
                  <v:fill on="false" color="#000000" opacity="0"/>
                </v:shape>
              </v:group>
            </w:pict>
          </mc:Fallback>
        </mc:AlternateContent>
      </w:r>
    </w:p>
    <w:p w:rsidR="00E61E98" w:rsidRDefault="00CB7925">
      <w:pPr>
        <w:spacing w:after="270" w:line="259" w:lineRule="auto"/>
        <w:ind w:left="394" w:right="40"/>
        <w:jc w:val="center"/>
      </w:pPr>
      <w:r>
        <w:rPr>
          <w:b/>
        </w:rPr>
        <w:t>SEGRETERIA DELIBERE</w:t>
      </w:r>
    </w:p>
    <w:p w:rsidR="00E61E98" w:rsidRDefault="00CB7925">
      <w:pPr>
        <w:spacing w:after="264" w:line="265" w:lineRule="auto"/>
        <w:ind w:left="438" w:right="60"/>
        <w:jc w:val="center"/>
      </w:pPr>
      <w:r>
        <w:t>CERTIFICATO DI PUBBLICAZIONE</w:t>
      </w:r>
    </w:p>
    <w:p w:rsidR="00E61E98" w:rsidRDefault="00CB7925">
      <w:pPr>
        <w:ind w:left="680" w:right="21"/>
      </w:pPr>
      <w:r>
        <w:t>Si certifica che il presente provvedimento è stato pubblicato sul sito web aziendale dal giorno di adozione.</w:t>
      </w:r>
    </w:p>
    <w:p w:rsidR="00E61E98" w:rsidRDefault="00CB7925">
      <w:pPr>
        <w:spacing w:after="0" w:line="265" w:lineRule="auto"/>
        <w:ind w:left="438" w:right="82"/>
        <w:jc w:val="center"/>
      </w:pPr>
      <w:r>
        <w:t>Il Responsabile</w:t>
      </w:r>
    </w:p>
    <w:p w:rsidR="00E61E98" w:rsidRDefault="00CB7925">
      <w:pPr>
        <w:spacing w:after="1558" w:line="265" w:lineRule="auto"/>
        <w:ind w:left="438" w:right="72"/>
        <w:jc w:val="center"/>
      </w:pPr>
      <w:r>
        <w:t xml:space="preserve">Dott. Angelo </w:t>
      </w:r>
      <w:proofErr w:type="spellStart"/>
      <w:r>
        <w:t>Carabellese</w:t>
      </w:r>
      <w:proofErr w:type="spellEnd"/>
    </w:p>
    <w:p w:rsidR="00E61E98" w:rsidRDefault="00CB7925">
      <w:pPr>
        <w:spacing w:after="0" w:line="265" w:lineRule="auto"/>
        <w:ind w:left="438" w:right="24"/>
        <w:jc w:val="center"/>
      </w:pPr>
      <w:r>
        <w:t>ALLEGATI</w:t>
      </w:r>
    </w:p>
    <w:p w:rsidR="00E61E98" w:rsidRDefault="00CB7925">
      <w:pPr>
        <w:spacing w:after="0" w:line="259" w:lineRule="auto"/>
        <w:ind w:left="420" w:right="0" w:firstLine="0"/>
        <w:jc w:val="left"/>
      </w:pPr>
      <w:r>
        <w:rPr>
          <w:sz w:val="22"/>
        </w:rPr>
        <w:t xml:space="preserve"> </w:t>
      </w:r>
    </w:p>
    <w:sectPr w:rsidR="00E61E98">
      <w:headerReference w:type="even" r:id="rId10"/>
      <w:headerReference w:type="default" r:id="rId11"/>
      <w:footerReference w:type="even" r:id="rId12"/>
      <w:footerReference w:type="default" r:id="rId13"/>
      <w:headerReference w:type="first" r:id="rId14"/>
      <w:footerReference w:type="first" r:id="rId15"/>
      <w:pgSz w:w="11906" w:h="16838"/>
      <w:pgMar w:top="668" w:right="955" w:bottom="567" w:left="572" w:header="338"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FE" w:rsidRDefault="001138FE">
      <w:pPr>
        <w:spacing w:after="0" w:line="240" w:lineRule="auto"/>
      </w:pPr>
      <w:r>
        <w:separator/>
      </w:r>
    </w:p>
  </w:endnote>
  <w:endnote w:type="continuationSeparator" w:id="0">
    <w:p w:rsidR="001138FE" w:rsidRDefault="0011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98" w:rsidRDefault="00CB7925">
    <w:pPr>
      <w:tabs>
        <w:tab w:val="center" w:pos="2309"/>
        <w:tab w:val="center" w:pos="7490"/>
      </w:tabs>
      <w:spacing w:after="60" w:line="259" w:lineRule="auto"/>
      <w:ind w:left="0" w:right="0" w:firstLine="0"/>
      <w:jc w:val="left"/>
    </w:pPr>
    <w:r>
      <w:rPr>
        <w:sz w:val="22"/>
      </w:rPr>
      <w:tab/>
    </w:r>
    <w:r>
      <w:rPr>
        <w:sz w:val="16"/>
      </w:rPr>
      <w:t>Pag.</w:t>
    </w:r>
    <w:r>
      <w:fldChar w:fldCharType="begin"/>
    </w:r>
    <w:r>
      <w:instrText xml:space="preserve"> PAGE   \* MERGEFORMAT </w:instrText>
    </w:r>
    <w:r>
      <w:fldChar w:fldCharType="separate"/>
    </w:r>
    <w:r>
      <w:rPr>
        <w:sz w:val="16"/>
      </w:rPr>
      <w:t>2</w:t>
    </w:r>
    <w:r>
      <w:rPr>
        <w:sz w:val="16"/>
      </w:rPr>
      <w:fldChar w:fldCharType="end"/>
    </w:r>
    <w:r>
      <w:rPr>
        <w:sz w:val="16"/>
      </w:rPr>
      <w:t>di</w:t>
    </w:r>
    <w:fldSimple w:instr=" NUMPAGES   \* MERGEFORMAT ">
      <w:r>
        <w:rPr>
          <w:sz w:val="16"/>
        </w:rPr>
        <w:t>4</w:t>
      </w:r>
    </w:fldSimple>
    <w:r>
      <w:rPr>
        <w:sz w:val="16"/>
      </w:rPr>
      <w:tab/>
      <w:t xml:space="preserve">Deliberazione </w:t>
    </w:r>
    <w:r>
      <w:rPr>
        <w:b/>
        <w:color w:val="FFFFFF"/>
        <w:sz w:val="16"/>
      </w:rPr>
      <w:t>##</w:t>
    </w:r>
  </w:p>
  <w:p w:rsidR="00E61E98" w:rsidRDefault="00CB7925">
    <w:pPr>
      <w:spacing w:after="0" w:line="240" w:lineRule="auto"/>
      <w:ind w:left="2470" w:right="0" w:hanging="2470"/>
      <w:jc w:val="left"/>
    </w:pPr>
    <w:r>
      <w:rPr>
        <w:sz w:val="14"/>
      </w:rPr>
      <w:t xml:space="preserve">Ai sensi del </w:t>
    </w:r>
    <w:proofErr w:type="spellStart"/>
    <w:proofErr w:type="gramStart"/>
    <w:r>
      <w:rPr>
        <w:sz w:val="14"/>
      </w:rPr>
      <w:t>D.Lgs</w:t>
    </w:r>
    <w:proofErr w:type="gramEnd"/>
    <w:r>
      <w:rPr>
        <w:sz w:val="14"/>
      </w:rPr>
      <w:t>.</w:t>
    </w:r>
    <w:proofErr w:type="spellEnd"/>
    <w:r>
      <w:rPr>
        <w:sz w:val="14"/>
      </w:rPr>
      <w:t xml:space="preserve"> n.82 del 7 marzo 2005 (Codice </w:t>
    </w:r>
    <w:proofErr w:type="gramStart"/>
    <w:r>
      <w:rPr>
        <w:sz w:val="14"/>
      </w:rPr>
      <w:t>dell' Amministrazione</w:t>
    </w:r>
    <w:proofErr w:type="gramEnd"/>
    <w:r>
      <w:rPr>
        <w:sz w:val="14"/>
      </w:rPr>
      <w:t xml:space="preserve"> Digitale) e successive modifiche, integrazioni e norme collegate, il presente documento informatico sottoscritto con firma digitale qualificata sostituisce il documento cartaceo sottoscritto con firma autografa.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98" w:rsidRDefault="00CB7925">
    <w:pPr>
      <w:tabs>
        <w:tab w:val="center" w:pos="2309"/>
        <w:tab w:val="center" w:pos="7490"/>
      </w:tabs>
      <w:spacing w:after="60" w:line="259" w:lineRule="auto"/>
      <w:ind w:left="0" w:right="0" w:firstLine="0"/>
      <w:jc w:val="left"/>
    </w:pPr>
    <w:r>
      <w:rPr>
        <w:sz w:val="22"/>
      </w:rPr>
      <w:tab/>
    </w:r>
    <w:r>
      <w:rPr>
        <w:sz w:val="16"/>
      </w:rPr>
      <w:t>Pag.</w:t>
    </w:r>
    <w:r>
      <w:fldChar w:fldCharType="begin"/>
    </w:r>
    <w:r>
      <w:instrText xml:space="preserve"> PAGE   \* MERGEFORMAT </w:instrText>
    </w:r>
    <w:r>
      <w:fldChar w:fldCharType="separate"/>
    </w:r>
    <w:r w:rsidR="00DE0EF0" w:rsidRPr="00DE0EF0">
      <w:rPr>
        <w:noProof/>
        <w:sz w:val="16"/>
      </w:rPr>
      <w:t>3</w:t>
    </w:r>
    <w:r>
      <w:rPr>
        <w:sz w:val="16"/>
      </w:rPr>
      <w:fldChar w:fldCharType="end"/>
    </w:r>
    <w:r>
      <w:rPr>
        <w:sz w:val="16"/>
      </w:rPr>
      <w:t>di</w:t>
    </w:r>
    <w:fldSimple w:instr=" NUMPAGES   \* MERGEFORMAT ">
      <w:r w:rsidR="00DE0EF0" w:rsidRPr="00DE0EF0">
        <w:rPr>
          <w:noProof/>
          <w:sz w:val="16"/>
        </w:rPr>
        <w:t>3</w:t>
      </w:r>
    </w:fldSimple>
    <w:r>
      <w:rPr>
        <w:sz w:val="16"/>
      </w:rPr>
      <w:tab/>
      <w:t xml:space="preserve">Deliberazione </w:t>
    </w:r>
    <w:r>
      <w:rPr>
        <w:b/>
        <w:color w:val="FFFFFF"/>
        <w:sz w:val="16"/>
      </w:rPr>
      <w:t>##</w:t>
    </w:r>
  </w:p>
  <w:p w:rsidR="00E61E98" w:rsidRDefault="00CB7925">
    <w:pPr>
      <w:spacing w:after="0" w:line="240" w:lineRule="auto"/>
      <w:ind w:left="2470" w:right="0" w:hanging="2470"/>
      <w:jc w:val="left"/>
    </w:pPr>
    <w:r>
      <w:rPr>
        <w:sz w:val="14"/>
      </w:rPr>
      <w:t xml:space="preserve">Ai sensi del </w:t>
    </w:r>
    <w:proofErr w:type="spellStart"/>
    <w:proofErr w:type="gramStart"/>
    <w:r>
      <w:rPr>
        <w:sz w:val="14"/>
      </w:rPr>
      <w:t>D.Lgs</w:t>
    </w:r>
    <w:proofErr w:type="gramEnd"/>
    <w:r>
      <w:rPr>
        <w:sz w:val="14"/>
      </w:rPr>
      <w:t>.</w:t>
    </w:r>
    <w:proofErr w:type="spellEnd"/>
    <w:r>
      <w:rPr>
        <w:sz w:val="14"/>
      </w:rPr>
      <w:t xml:space="preserve"> n.82 del 7 marzo 2005 (Codice </w:t>
    </w:r>
    <w:proofErr w:type="gramStart"/>
    <w:r>
      <w:rPr>
        <w:sz w:val="14"/>
      </w:rPr>
      <w:t>dell' Amministrazione</w:t>
    </w:r>
    <w:proofErr w:type="gramEnd"/>
    <w:r>
      <w:rPr>
        <w:sz w:val="14"/>
      </w:rPr>
      <w:t xml:space="preserve"> Digitale) e successive modifiche, integrazioni e norme collegate, il presente documento informatico sottoscritto con firma digitale qualificata sostituisce il documento cartaceo sottoscritto con firma autografa.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98" w:rsidRDefault="00E61E9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FE" w:rsidRDefault="001138FE">
      <w:pPr>
        <w:spacing w:after="0" w:line="240" w:lineRule="auto"/>
      </w:pPr>
      <w:r>
        <w:separator/>
      </w:r>
    </w:p>
  </w:footnote>
  <w:footnote w:type="continuationSeparator" w:id="0">
    <w:p w:rsidR="001138FE" w:rsidRDefault="0011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98" w:rsidRDefault="00CB7925">
    <w:pPr>
      <w:spacing w:after="0" w:line="259" w:lineRule="auto"/>
      <w:ind w:left="-572" w:right="10951" w:firstLine="0"/>
      <w:jc w:val="left"/>
    </w:pPr>
    <w:r>
      <w:rPr>
        <w:noProof/>
      </w:rPr>
      <w:drawing>
        <wp:anchor distT="0" distB="0" distL="114300" distR="114300" simplePos="0" relativeHeight="251658240" behindDoc="0" locked="0" layoutInCell="1" allowOverlap="0">
          <wp:simplePos x="0" y="0"/>
          <wp:positionH relativeFrom="page">
            <wp:posOffset>6477000</wp:posOffset>
          </wp:positionH>
          <wp:positionV relativeFrom="page">
            <wp:posOffset>214630</wp:posOffset>
          </wp:positionV>
          <wp:extent cx="825500" cy="825500"/>
          <wp:effectExtent l="0" t="0" r="0" b="0"/>
          <wp:wrapSquare wrapText="bothSides"/>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
                  <a:stretch>
                    <a:fillRect/>
                  </a:stretch>
                </pic:blipFill>
                <pic:spPr>
                  <a:xfrm>
                    <a:off x="0" y="0"/>
                    <a:ext cx="825500" cy="825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98" w:rsidRDefault="00CB7925">
    <w:pPr>
      <w:spacing w:after="0" w:line="259" w:lineRule="auto"/>
      <w:ind w:left="-572" w:right="10951" w:firstLine="0"/>
      <w:jc w:val="left"/>
    </w:pPr>
    <w:r>
      <w:rPr>
        <w:noProof/>
      </w:rPr>
      <w:drawing>
        <wp:anchor distT="0" distB="0" distL="114300" distR="114300" simplePos="0" relativeHeight="251659264" behindDoc="0" locked="0" layoutInCell="1" allowOverlap="0">
          <wp:simplePos x="0" y="0"/>
          <wp:positionH relativeFrom="page">
            <wp:posOffset>6477000</wp:posOffset>
          </wp:positionH>
          <wp:positionV relativeFrom="page">
            <wp:posOffset>214630</wp:posOffset>
          </wp:positionV>
          <wp:extent cx="825500" cy="825500"/>
          <wp:effectExtent l="0" t="0" r="0" b="0"/>
          <wp:wrapSquare wrapText="bothSides"/>
          <wp:docPr id="1"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
                  <a:stretch>
                    <a:fillRect/>
                  </a:stretch>
                </pic:blipFill>
                <pic:spPr>
                  <a:xfrm>
                    <a:off x="0" y="0"/>
                    <a:ext cx="825500" cy="825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98" w:rsidRDefault="00CB7925">
    <w:pPr>
      <w:spacing w:after="0" w:line="259" w:lineRule="auto"/>
      <w:ind w:left="-572" w:right="10951" w:firstLine="0"/>
      <w:jc w:val="left"/>
    </w:pPr>
    <w:r>
      <w:rPr>
        <w:noProof/>
      </w:rPr>
      <w:drawing>
        <wp:anchor distT="0" distB="0" distL="114300" distR="114300" simplePos="0" relativeHeight="251660288" behindDoc="0" locked="0" layoutInCell="1" allowOverlap="0">
          <wp:simplePos x="0" y="0"/>
          <wp:positionH relativeFrom="page">
            <wp:posOffset>6477000</wp:posOffset>
          </wp:positionH>
          <wp:positionV relativeFrom="page">
            <wp:posOffset>214630</wp:posOffset>
          </wp:positionV>
          <wp:extent cx="825500" cy="825500"/>
          <wp:effectExtent l="0" t="0" r="0" b="0"/>
          <wp:wrapSquare wrapText="bothSides"/>
          <wp:docPr id="2"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
                  <a:stretch>
                    <a:fillRect/>
                  </a:stretch>
                </pic:blipFill>
                <pic:spPr>
                  <a:xfrm>
                    <a:off x="0" y="0"/>
                    <a:ext cx="8255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F1E"/>
    <w:multiLevelType w:val="hybridMultilevel"/>
    <w:tmpl w:val="489E4788"/>
    <w:lvl w:ilvl="0" w:tplc="BD701C58">
      <w:start w:val="1"/>
      <w:numFmt w:val="bullet"/>
      <w:lvlText w:val="-"/>
      <w:lvlJc w:val="left"/>
      <w:pPr>
        <w:ind w:left="1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CB6D8">
      <w:start w:val="1"/>
      <w:numFmt w:val="bullet"/>
      <w:lvlText w:val="o"/>
      <w:lvlJc w:val="left"/>
      <w:pPr>
        <w:ind w:left="15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2E1C34">
      <w:start w:val="1"/>
      <w:numFmt w:val="bullet"/>
      <w:lvlText w:val="▪"/>
      <w:lvlJc w:val="left"/>
      <w:pPr>
        <w:ind w:left="2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F40BEC">
      <w:start w:val="1"/>
      <w:numFmt w:val="bullet"/>
      <w:lvlText w:val="•"/>
      <w:lvlJc w:val="left"/>
      <w:pPr>
        <w:ind w:left="2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649D66">
      <w:start w:val="1"/>
      <w:numFmt w:val="bullet"/>
      <w:lvlText w:val="o"/>
      <w:lvlJc w:val="left"/>
      <w:pPr>
        <w:ind w:left="3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27402">
      <w:start w:val="1"/>
      <w:numFmt w:val="bullet"/>
      <w:lvlText w:val="▪"/>
      <w:lvlJc w:val="left"/>
      <w:pPr>
        <w:ind w:left="4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70E3BE">
      <w:start w:val="1"/>
      <w:numFmt w:val="bullet"/>
      <w:lvlText w:val="•"/>
      <w:lvlJc w:val="left"/>
      <w:pPr>
        <w:ind w:left="5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6609A6">
      <w:start w:val="1"/>
      <w:numFmt w:val="bullet"/>
      <w:lvlText w:val="o"/>
      <w:lvlJc w:val="left"/>
      <w:pPr>
        <w:ind w:left="5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C8D53A">
      <w:start w:val="1"/>
      <w:numFmt w:val="bullet"/>
      <w:lvlText w:val="▪"/>
      <w:lvlJc w:val="left"/>
      <w:pPr>
        <w:ind w:left="6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44610DE"/>
    <w:multiLevelType w:val="hybridMultilevel"/>
    <w:tmpl w:val="894240E0"/>
    <w:lvl w:ilvl="0" w:tplc="268AF7A2">
      <w:start w:val="1"/>
      <w:numFmt w:val="decimal"/>
      <w:lvlText w:val="%1)"/>
      <w:lvlJc w:val="left"/>
      <w:pPr>
        <w:ind w:left="1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D0073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8008C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A448F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D0A6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70073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3CFE3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201C5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5E24A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98"/>
    <w:rsid w:val="001138FE"/>
    <w:rsid w:val="0057295B"/>
    <w:rsid w:val="007D5D28"/>
    <w:rsid w:val="00813527"/>
    <w:rsid w:val="00A13D27"/>
    <w:rsid w:val="00CB7925"/>
    <w:rsid w:val="00DE0EF0"/>
    <w:rsid w:val="00E61E98"/>
    <w:rsid w:val="00F83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6352"/>
  <w15:docId w15:val="{ED43278A-B5D9-448A-B647-872ABD85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81" w:line="250" w:lineRule="auto"/>
      <w:ind w:left="430" w:right="30" w:hanging="10"/>
      <w:jc w:val="both"/>
    </w:pPr>
    <w:rPr>
      <w:rFonts w:ascii="Calibri" w:eastAsia="Calibri" w:hAnsi="Calibri" w:cs="Calibri"/>
      <w:color w:val="000000"/>
      <w:sz w:val="24"/>
    </w:rPr>
  </w:style>
  <w:style w:type="paragraph" w:styleId="Titolo1">
    <w:name w:val="heading 1"/>
    <w:next w:val="Normale"/>
    <w:link w:val="Titolo1Carattere"/>
    <w:uiPriority w:val="9"/>
    <w:unhideWhenUsed/>
    <w:qFormat/>
    <w:pPr>
      <w:keepNext/>
      <w:keepLines/>
      <w:spacing w:after="0"/>
      <w:ind w:left="2361" w:hanging="10"/>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794D-635B-44CE-BB3F-D90CD7835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cp:lastModifiedBy>Francesca Fortunato</cp:lastModifiedBy>
  <cp:revision>3</cp:revision>
  <dcterms:created xsi:type="dcterms:W3CDTF">2022-05-24T13:05:00Z</dcterms:created>
  <dcterms:modified xsi:type="dcterms:W3CDTF">2022-05-24T13:06:00Z</dcterms:modified>
</cp:coreProperties>
</file>