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A303B9" w:rsidP="00A303B9">
      <w:pPr>
        <w:jc w:val="center"/>
        <w:rPr>
          <w:b/>
          <w:bCs/>
          <w:color w:val="1F497D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2573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bookmarkStart w:id="0" w:name="_GoBack"/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bookmarkEnd w:id="0"/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</w:t>
      </w:r>
      <w:r w:rsidR="00362C46">
        <w:rPr>
          <w:rFonts w:ascii="Verdana" w:hAnsi="Verdana"/>
          <w:sz w:val="28"/>
          <w:szCs w:val="28"/>
        </w:rPr>
        <w:t xml:space="preserve">provvisorio </w:t>
      </w:r>
      <w:r w:rsidRPr="00A303B9">
        <w:rPr>
          <w:rFonts w:ascii="Verdana" w:hAnsi="Verdana"/>
          <w:sz w:val="28"/>
          <w:szCs w:val="28"/>
        </w:rPr>
        <w:t xml:space="preserve">di tempestività dei pagamenti per l’ASL FOGGIA per </w:t>
      </w:r>
      <w:r w:rsidR="00C33693">
        <w:rPr>
          <w:rFonts w:ascii="Verdana" w:hAnsi="Verdana"/>
          <w:sz w:val="28"/>
          <w:szCs w:val="28"/>
        </w:rPr>
        <w:t xml:space="preserve">il </w:t>
      </w:r>
      <w:r w:rsidR="00C33693" w:rsidRPr="00C33693">
        <w:rPr>
          <w:rFonts w:ascii="Verdana" w:hAnsi="Verdana"/>
          <w:b/>
          <w:sz w:val="28"/>
          <w:szCs w:val="28"/>
        </w:rPr>
        <w:t>mese di gennaio 2017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C37F66" w:rsidRDefault="00C33693" w:rsidP="00A30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67</w:t>
      </w:r>
      <w:r w:rsidR="00A303B9" w:rsidRPr="00C37F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giorni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073BF2"/>
    <w:rsid w:val="00097240"/>
    <w:rsid w:val="00362462"/>
    <w:rsid w:val="00362C46"/>
    <w:rsid w:val="00371D3F"/>
    <w:rsid w:val="003B7CC4"/>
    <w:rsid w:val="00502FDC"/>
    <w:rsid w:val="008F2FC7"/>
    <w:rsid w:val="00A303B9"/>
    <w:rsid w:val="00A71028"/>
    <w:rsid w:val="00A90171"/>
    <w:rsid w:val="00C33693"/>
    <w:rsid w:val="00C37F66"/>
    <w:rsid w:val="00D25E5F"/>
    <w:rsid w:val="00E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Rachele Cristino</cp:lastModifiedBy>
  <cp:revision>2</cp:revision>
  <dcterms:created xsi:type="dcterms:W3CDTF">2017-03-08T09:21:00Z</dcterms:created>
  <dcterms:modified xsi:type="dcterms:W3CDTF">2017-03-08T09:21:00Z</dcterms:modified>
</cp:coreProperties>
</file>