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10C4E" w14:textId="5EF6A303" w:rsidR="005A23B5" w:rsidRPr="00B44BB6" w:rsidRDefault="005A23B5" w:rsidP="00D1214D">
      <w:pPr>
        <w:shd w:val="clear" w:color="auto" w:fill="FFFFFF"/>
        <w:jc w:val="both"/>
        <w:rPr>
          <w:rFonts w:ascii="Nexa Light" w:eastAsia="Nunito" w:hAnsi="Nexa Light" w:cs="Nunito"/>
          <w:b/>
          <w:sz w:val="32"/>
          <w:szCs w:val="32"/>
        </w:rPr>
      </w:pPr>
    </w:p>
    <w:p w14:paraId="282A595A" w14:textId="77777777" w:rsidR="00B44BB6" w:rsidRDefault="00B44BB6" w:rsidP="00B44BB6">
      <w:pPr>
        <w:rPr>
          <w:rFonts w:ascii="Nexa Light" w:eastAsia="Nunito" w:hAnsi="Nexa Light" w:cs="Nunito"/>
          <w:b/>
        </w:rPr>
      </w:pPr>
    </w:p>
    <w:p w14:paraId="0B555308" w14:textId="77777777" w:rsidR="00B44BB6" w:rsidRDefault="00B44BB6" w:rsidP="00B44BB6">
      <w:pPr>
        <w:rPr>
          <w:rFonts w:ascii="Nexa Light" w:eastAsia="Nunito" w:hAnsi="Nexa Light" w:cs="Nunito"/>
          <w:b/>
        </w:rPr>
      </w:pPr>
    </w:p>
    <w:p w14:paraId="2E29F207" w14:textId="7BB28997" w:rsidR="00B44BB6" w:rsidRPr="00B44BB6" w:rsidRDefault="00B44BB6" w:rsidP="00B44BB6">
      <w:pPr>
        <w:rPr>
          <w:rFonts w:ascii="Nexa Light" w:eastAsia="Nunito" w:hAnsi="Nexa Light" w:cs="Nunito"/>
          <w:b/>
        </w:rPr>
      </w:pPr>
      <w:bookmarkStart w:id="0" w:name="_GoBack"/>
      <w:bookmarkEnd w:id="0"/>
      <w:r w:rsidRPr="00B44BB6">
        <w:rPr>
          <w:rFonts w:ascii="Nexa Light" w:eastAsia="Nunito" w:hAnsi="Nexa Light" w:cs="Nunito"/>
          <w:b/>
        </w:rPr>
        <w:t>Biografia di Ruggiero Giannini, fondatore e CEO di g-</w:t>
      </w:r>
      <w:proofErr w:type="spellStart"/>
      <w:r w:rsidRPr="00B44BB6">
        <w:rPr>
          <w:rFonts w:ascii="Nexa Light" w:eastAsia="Nunito" w:hAnsi="Nexa Light" w:cs="Nunito"/>
          <w:b/>
        </w:rPr>
        <w:t>nous</w:t>
      </w:r>
      <w:proofErr w:type="spellEnd"/>
    </w:p>
    <w:p w14:paraId="1A36BCC1" w14:textId="77777777" w:rsidR="00B44BB6" w:rsidRPr="00B44BB6" w:rsidRDefault="00B44BB6" w:rsidP="00B44BB6">
      <w:pPr>
        <w:rPr>
          <w:rFonts w:ascii="Nexa Light" w:eastAsia="Nunito" w:hAnsi="Nexa Light" w:cs="Nunito"/>
          <w:b/>
        </w:rPr>
      </w:pPr>
    </w:p>
    <w:p w14:paraId="40F3F328" w14:textId="77777777" w:rsidR="00B44BB6" w:rsidRPr="00B44BB6" w:rsidRDefault="00B44BB6" w:rsidP="00B44BB6">
      <w:pPr>
        <w:rPr>
          <w:rFonts w:ascii="Nexa Light" w:eastAsia="Nunito Light" w:hAnsi="Nexa Light" w:cs="Nunito Light"/>
        </w:rPr>
      </w:pPr>
      <w:r w:rsidRPr="00B44BB6">
        <w:rPr>
          <w:rFonts w:ascii="Nexa Light" w:eastAsia="Nunito Light" w:hAnsi="Nexa Light" w:cs="Nunito Light"/>
        </w:rPr>
        <w:t>Ruggiero Giannini è il fondatore e CEO di g-</w:t>
      </w:r>
      <w:proofErr w:type="spellStart"/>
      <w:r w:rsidRPr="00B44BB6">
        <w:rPr>
          <w:rFonts w:ascii="Nexa Light" w:eastAsia="Nunito Light" w:hAnsi="Nexa Light" w:cs="Nunito Light"/>
        </w:rPr>
        <w:t>nous</w:t>
      </w:r>
      <w:proofErr w:type="spellEnd"/>
      <w:r w:rsidRPr="00B44BB6">
        <w:rPr>
          <w:rFonts w:ascii="Nexa Light" w:eastAsia="Nunito Light" w:hAnsi="Nexa Light" w:cs="Nunito Light"/>
        </w:rPr>
        <w:t xml:space="preserve">. Laureato in ingegneria meccanica presso il Politecnico di Bari, con esami di specializzazione sostenuti presso la </w:t>
      </w:r>
      <w:proofErr w:type="spellStart"/>
      <w:r w:rsidRPr="00B44BB6">
        <w:rPr>
          <w:rFonts w:ascii="Nexa Light" w:eastAsia="Nunito Light" w:hAnsi="Nexa Light" w:cs="Nunito Light"/>
        </w:rPr>
        <w:t>Universitat</w:t>
      </w:r>
      <w:proofErr w:type="spellEnd"/>
      <w:r w:rsidRPr="00B44BB6">
        <w:rPr>
          <w:rFonts w:ascii="Nexa Light" w:eastAsia="Nunito Light" w:hAnsi="Nexa Light" w:cs="Nunito Light"/>
        </w:rPr>
        <w:t xml:space="preserve"> </w:t>
      </w:r>
      <w:proofErr w:type="spellStart"/>
      <w:r w:rsidRPr="00B44BB6">
        <w:rPr>
          <w:rFonts w:ascii="Nexa Light" w:eastAsia="Nunito Light" w:hAnsi="Nexa Light" w:cs="Nunito Light"/>
        </w:rPr>
        <w:t>Politècnica</w:t>
      </w:r>
      <w:proofErr w:type="spellEnd"/>
      <w:r w:rsidRPr="00B44BB6">
        <w:rPr>
          <w:rFonts w:ascii="Nexa Light" w:eastAsia="Nunito Light" w:hAnsi="Nexa Light" w:cs="Nunito Light"/>
        </w:rPr>
        <w:t xml:space="preserve"> de </w:t>
      </w:r>
      <w:proofErr w:type="spellStart"/>
      <w:r w:rsidRPr="00B44BB6">
        <w:rPr>
          <w:rFonts w:ascii="Nexa Light" w:eastAsia="Nunito Light" w:hAnsi="Nexa Light" w:cs="Nunito Light"/>
        </w:rPr>
        <w:t>València</w:t>
      </w:r>
      <w:proofErr w:type="spellEnd"/>
      <w:r w:rsidRPr="00B44BB6">
        <w:rPr>
          <w:rFonts w:ascii="Nexa Light" w:eastAsia="Nunito Light" w:hAnsi="Nexa Light" w:cs="Nunito Light"/>
        </w:rPr>
        <w:t xml:space="preserve">. Dopo un'esperienza iniziale in ambito pianificazione della produzione presso IMA Spa, ha maturato esperienza nel mondo della consulenza all'interno del gruppo </w:t>
      </w:r>
      <w:proofErr w:type="spellStart"/>
      <w:r w:rsidRPr="00B44BB6">
        <w:rPr>
          <w:rFonts w:ascii="Nexa Light" w:eastAsia="Nunito Light" w:hAnsi="Nexa Light" w:cs="Nunito Light"/>
        </w:rPr>
        <w:t>Capgemini</w:t>
      </w:r>
      <w:proofErr w:type="spellEnd"/>
      <w:r w:rsidRPr="00B44BB6">
        <w:rPr>
          <w:rFonts w:ascii="Nexa Light" w:eastAsia="Nunito Light" w:hAnsi="Nexa Light" w:cs="Nunito Light"/>
        </w:rPr>
        <w:t xml:space="preserve">, seguendo progetti internazionali presso clienti e istituzioni di primo livello (Alenia </w:t>
      </w:r>
      <w:proofErr w:type="spellStart"/>
      <w:r w:rsidRPr="00B44BB6">
        <w:rPr>
          <w:rFonts w:ascii="Nexa Light" w:eastAsia="Nunito Light" w:hAnsi="Nexa Light" w:cs="Nunito Light"/>
        </w:rPr>
        <w:t>Aermacchi</w:t>
      </w:r>
      <w:proofErr w:type="spellEnd"/>
      <w:r w:rsidRPr="00B44BB6">
        <w:rPr>
          <w:rFonts w:ascii="Nexa Light" w:eastAsia="Nunito Light" w:hAnsi="Nexa Light" w:cs="Nunito Light"/>
        </w:rPr>
        <w:t xml:space="preserve">, </w:t>
      </w:r>
      <w:proofErr w:type="spellStart"/>
      <w:r w:rsidRPr="00B44BB6">
        <w:rPr>
          <w:rFonts w:ascii="Nexa Light" w:eastAsia="Nunito Light" w:hAnsi="Nexa Light" w:cs="Nunito Light"/>
        </w:rPr>
        <w:t>Northrop</w:t>
      </w:r>
      <w:proofErr w:type="spellEnd"/>
      <w:r w:rsidRPr="00B44BB6">
        <w:rPr>
          <w:rFonts w:ascii="Nexa Light" w:eastAsia="Nunito Light" w:hAnsi="Nexa Light" w:cs="Nunito Light"/>
        </w:rPr>
        <w:t xml:space="preserve"> </w:t>
      </w:r>
      <w:proofErr w:type="spellStart"/>
      <w:r w:rsidRPr="00B44BB6">
        <w:rPr>
          <w:rFonts w:ascii="Nexa Light" w:eastAsia="Nunito Light" w:hAnsi="Nexa Light" w:cs="Nunito Light"/>
        </w:rPr>
        <w:t>Grumman</w:t>
      </w:r>
      <w:proofErr w:type="spellEnd"/>
      <w:r w:rsidRPr="00B44BB6">
        <w:rPr>
          <w:rFonts w:ascii="Nexa Light" w:eastAsia="Nunito Light" w:hAnsi="Nexa Light" w:cs="Nunito Light"/>
        </w:rPr>
        <w:t>, Riello, ENI, Agenzia Spaziale Europea - ESA).</w:t>
      </w:r>
    </w:p>
    <w:p w14:paraId="36D8971D" w14:textId="398F7208" w:rsidR="00B44BB6" w:rsidRPr="00B44BB6" w:rsidRDefault="00B44BB6" w:rsidP="00B44BB6">
      <w:pPr>
        <w:rPr>
          <w:rFonts w:ascii="Nexa Light" w:eastAsia="Nunito Light" w:hAnsi="Nexa Light" w:cs="Nunito Light"/>
        </w:rPr>
      </w:pPr>
      <w:r w:rsidRPr="00B44BB6">
        <w:rPr>
          <w:rFonts w:ascii="Nexa Light" w:eastAsia="Nunito Light" w:hAnsi="Nexa Light" w:cs="Nunito Light"/>
        </w:rPr>
        <w:t>Dopo aver fondato g-</w:t>
      </w:r>
      <w:proofErr w:type="spellStart"/>
      <w:r w:rsidRPr="00B44BB6">
        <w:rPr>
          <w:rFonts w:ascii="Nexa Light" w:eastAsia="Nunito Light" w:hAnsi="Nexa Light" w:cs="Nunito Light"/>
        </w:rPr>
        <w:t>nous</w:t>
      </w:r>
      <w:proofErr w:type="spellEnd"/>
      <w:r w:rsidRPr="00B44BB6">
        <w:rPr>
          <w:rFonts w:ascii="Nexa Light" w:eastAsia="Nunito Light" w:hAnsi="Nexa Light" w:cs="Nunito Light"/>
        </w:rPr>
        <w:t xml:space="preserve">, stabilisce e consolida una proficua collaborazione con la Politica Industriale dell'ESA, dando vita a progetti innovativi ed iniziative nell'ambito della </w:t>
      </w:r>
      <w:proofErr w:type="spellStart"/>
      <w:r w:rsidRPr="00B44BB6">
        <w:rPr>
          <w:rFonts w:ascii="Nexa Light" w:eastAsia="Nunito Light" w:hAnsi="Nexa Light" w:cs="Nunito Light"/>
        </w:rPr>
        <w:t>space</w:t>
      </w:r>
      <w:proofErr w:type="spellEnd"/>
      <w:r w:rsidRPr="00B44BB6">
        <w:rPr>
          <w:rFonts w:ascii="Nexa Light" w:eastAsia="Nunito Light" w:hAnsi="Nexa Light" w:cs="Nunito Light"/>
        </w:rPr>
        <w:t xml:space="preserve"> economy. La sua visione, in linea con gli obiettivi di g-</w:t>
      </w:r>
      <w:proofErr w:type="spellStart"/>
      <w:r w:rsidRPr="00B44BB6">
        <w:rPr>
          <w:rFonts w:ascii="Nexa Light" w:eastAsia="Nunito Light" w:hAnsi="Nexa Light" w:cs="Nunito Light"/>
        </w:rPr>
        <w:t>nous</w:t>
      </w:r>
      <w:proofErr w:type="spellEnd"/>
      <w:r w:rsidRPr="00B44BB6">
        <w:rPr>
          <w:rFonts w:ascii="Nexa Light" w:eastAsia="Nunito Light" w:hAnsi="Nexa Light" w:cs="Nunito Light"/>
        </w:rPr>
        <w:t xml:space="preserve">, vede un forte impegno nel promuovere lo sviluppo del territorio pugliese come </w:t>
      </w:r>
      <w:proofErr w:type="spellStart"/>
      <w:r w:rsidRPr="00B44BB6">
        <w:rPr>
          <w:rFonts w:ascii="Nexa Light" w:eastAsia="Nunito Light" w:hAnsi="Nexa Light" w:cs="Nunito Light"/>
        </w:rPr>
        <w:t>hub</w:t>
      </w:r>
      <w:proofErr w:type="spellEnd"/>
      <w:r w:rsidRPr="00B44BB6">
        <w:rPr>
          <w:rFonts w:ascii="Nexa Light" w:eastAsia="Nunito Light" w:hAnsi="Nexa Light" w:cs="Nunito Light"/>
        </w:rPr>
        <w:t xml:space="preserve"> dell'innovazione fondato su tecnologie spaziali applicate alla sostenibilità economica, sociale e ambientale.</w:t>
      </w:r>
    </w:p>
    <w:sectPr w:rsidR="00B44BB6" w:rsidRPr="00B44BB6" w:rsidSect="005A2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52" w:right="1134" w:bottom="185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9AAE5" w14:textId="77777777" w:rsidR="00BA4DB0" w:rsidRDefault="00BA4DB0" w:rsidP="005A23B5">
      <w:r>
        <w:separator/>
      </w:r>
    </w:p>
  </w:endnote>
  <w:endnote w:type="continuationSeparator" w:id="0">
    <w:p w14:paraId="2F86B1F1" w14:textId="77777777" w:rsidR="00BA4DB0" w:rsidRDefault="00BA4DB0" w:rsidP="005A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Light">
    <w:panose1 w:val="02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Nunito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Nunito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307B0" w14:textId="77777777" w:rsidR="00FA10AD" w:rsidRDefault="00FA10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207F" w14:textId="2C6E144F" w:rsidR="005A23B5" w:rsidRDefault="00CE3B7B">
    <w:pPr>
      <w:pStyle w:val="Pidipagin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2487" w14:textId="77777777" w:rsidR="00FA10AD" w:rsidRDefault="00FA10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75B53" w14:textId="77777777" w:rsidR="00BA4DB0" w:rsidRDefault="00BA4DB0" w:rsidP="005A23B5">
      <w:r>
        <w:separator/>
      </w:r>
    </w:p>
  </w:footnote>
  <w:footnote w:type="continuationSeparator" w:id="0">
    <w:p w14:paraId="15113910" w14:textId="77777777" w:rsidR="00BA4DB0" w:rsidRDefault="00BA4DB0" w:rsidP="005A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40C5" w14:textId="2EC8CC4E" w:rsidR="005A23B5" w:rsidRDefault="00BA4DB0">
    <w:pPr>
      <w:pStyle w:val="Intestazione"/>
    </w:pPr>
    <w:r>
      <w:rPr>
        <w:noProof/>
      </w:rPr>
      <w:pict w14:anchorId="6852A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carta intestata_g-nous" style="position:absolute;margin-left:0;margin-top:0;width:597.95pt;height:846.2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g-nous"/>
          <w10:wrap anchorx="margin" anchory="margin"/>
        </v:shape>
      </w:pict>
    </w:r>
    <w:r>
      <w:rPr>
        <w:noProof/>
      </w:rPr>
      <w:pict w14:anchorId="46B5E2BC">
        <v:shape id="_x0000_s2051" type="#_x0000_t75" alt="" style="position:absolute;margin-left:0;margin-top:0;width:606.9pt;height:858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F517B" w14:textId="47968B49" w:rsidR="00FA10AD" w:rsidRDefault="00BA4DB0">
    <w:pPr>
      <w:pStyle w:val="Intestazione"/>
    </w:pPr>
    <w:r>
      <w:rPr>
        <w:noProof/>
      </w:rPr>
      <w:pict w14:anchorId="756A42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carta intestata_g-nous" style="position:absolute;margin-left:0;margin-top:0;width:597.95pt;height:846.2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g-nou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8D64" w14:textId="0D25AF6D" w:rsidR="005A23B5" w:rsidRDefault="00BA4DB0">
    <w:pPr>
      <w:pStyle w:val="Intestazione"/>
    </w:pPr>
    <w:r>
      <w:rPr>
        <w:noProof/>
      </w:rPr>
      <w:pict w14:anchorId="79C7A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carta intestata_g-nous" style="position:absolute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_g-no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71A3B"/>
    <w:multiLevelType w:val="multilevel"/>
    <w:tmpl w:val="224E9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B5"/>
    <w:rsid w:val="001470D5"/>
    <w:rsid w:val="00195472"/>
    <w:rsid w:val="001A7034"/>
    <w:rsid w:val="002E6F8F"/>
    <w:rsid w:val="003A298A"/>
    <w:rsid w:val="00411D21"/>
    <w:rsid w:val="0047031C"/>
    <w:rsid w:val="004D3361"/>
    <w:rsid w:val="005529A9"/>
    <w:rsid w:val="005A23B5"/>
    <w:rsid w:val="005C69F4"/>
    <w:rsid w:val="00AD6C8F"/>
    <w:rsid w:val="00B44BB6"/>
    <w:rsid w:val="00BA4DB0"/>
    <w:rsid w:val="00CE3B7B"/>
    <w:rsid w:val="00D1214D"/>
    <w:rsid w:val="00F85CE0"/>
    <w:rsid w:val="00FA10AD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AB4C1A1"/>
  <w14:defaultImageDpi w14:val="32767"/>
  <w15:chartTrackingRefBased/>
  <w15:docId w15:val="{2B761FB4-AFC3-C94B-BF4E-13CA2812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11D21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23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3B5"/>
  </w:style>
  <w:style w:type="paragraph" w:styleId="Pidipagina">
    <w:name w:val="footer"/>
    <w:basedOn w:val="Normale"/>
    <w:link w:val="PidipaginaCarattere"/>
    <w:uiPriority w:val="99"/>
    <w:unhideWhenUsed/>
    <w:rsid w:val="005A23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Microsoft Office User</cp:lastModifiedBy>
  <cp:revision>6</cp:revision>
  <dcterms:created xsi:type="dcterms:W3CDTF">2020-03-26T11:07:00Z</dcterms:created>
  <dcterms:modified xsi:type="dcterms:W3CDTF">2020-08-03T10:54:00Z</dcterms:modified>
</cp:coreProperties>
</file>