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A46FAF" w:rsidP="00A46FAF">
      <w:pPr>
        <w:rPr>
          <w:b/>
          <w:color w:val="000000"/>
        </w:rPr>
      </w:pPr>
      <w:r w:rsidRPr="00A46FAF">
        <w:rPr>
          <w:b/>
          <w:noProof/>
          <w:color w:val="000000"/>
          <w:lang w:bidi="ar-SA"/>
        </w:rPr>
        <w:drawing>
          <wp:inline distT="0" distB="0" distL="0" distR="0">
            <wp:extent cx="6104020" cy="70732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FAF" w:rsidRDefault="00A46FAF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111760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FAF" w:rsidRDefault="00A46FAF" w:rsidP="00A46FAF">
      <w:pPr>
        <w:tabs>
          <w:tab w:val="left" w:pos="2985"/>
        </w:tabs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</w:p>
    <w:p w:rsidR="00E63272" w:rsidRPr="008C1BE7" w:rsidRDefault="00A46FAF" w:rsidP="008C1B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FA08EA" w:rsidRPr="0034014B" w:rsidRDefault="00D61BC9" w:rsidP="008A4A58">
      <w:pPr>
        <w:tabs>
          <w:tab w:val="left" w:pos="2550"/>
        </w:tabs>
        <w:rPr>
          <w:rFonts w:ascii="Arial" w:hAnsi="Arial" w:cs="Arial"/>
          <w:b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524B79">
        <w:rPr>
          <w:rFonts w:ascii="Arial" w:hAnsi="Arial" w:cs="Arial"/>
          <w:b/>
          <w:bCs/>
          <w:color w:val="000080"/>
        </w:rPr>
        <w:t>“</w:t>
      </w:r>
      <w:r w:rsidR="00DB57CE" w:rsidRPr="00DB57CE">
        <w:rPr>
          <w:rFonts w:ascii="Helvetica" w:hAnsi="Helvetica" w:cs="Helvetica"/>
          <w:b/>
          <w:color w:val="1F1F1F"/>
          <w:shd w:val="clear" w:color="auto" w:fill="FFFFFF"/>
        </w:rPr>
        <w:t>CONSENSO INFORMATO E DISPOSIZIONI ANTICIPATE DI TRATTAMENTO: PROBLEMI MEDICO LEGALI ED OPERATIVITÀ QUOTIDIANA</w:t>
      </w:r>
    </w:p>
    <w:p w:rsidR="000336A6" w:rsidRPr="008A4A58" w:rsidRDefault="000336A6" w:rsidP="000336A6">
      <w:pPr>
        <w:jc w:val="both"/>
        <w:rPr>
          <w:b/>
          <w:color w:val="000000" w:themeColor="text1"/>
          <w:sz w:val="20"/>
          <w:szCs w:val="20"/>
        </w:rPr>
      </w:pPr>
      <w:r w:rsidRPr="008A4A58">
        <w:rPr>
          <w:b/>
          <w:color w:val="000000" w:themeColor="text1"/>
          <w:sz w:val="20"/>
          <w:szCs w:val="20"/>
        </w:rPr>
        <w:t xml:space="preserve">Sede: </w:t>
      </w:r>
    </w:p>
    <w:p w:rsidR="000336A6" w:rsidRPr="003C12DF" w:rsidRDefault="00F22B16" w:rsidP="006E09D5">
      <w:pPr>
        <w:jc w:val="both"/>
        <w:rPr>
          <w:b/>
          <w:sz w:val="20"/>
          <w:szCs w:val="20"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 xml:space="preserve">: </w:t>
      </w:r>
      <w:r w:rsidR="00BC27C1" w:rsidRPr="003C12DF">
        <w:rPr>
          <w:b/>
        </w:rPr>
        <w:t>ED.</w:t>
      </w:r>
      <w:r w:rsidR="00DB57CE" w:rsidRPr="003C12DF">
        <w:rPr>
          <w:b/>
        </w:rPr>
        <w:t>1  06/12/2022      ED. 2  15/12/2022</w:t>
      </w:r>
      <w:r w:rsidR="00BC27C1" w:rsidRPr="003C12DF">
        <w:rPr>
          <w:b/>
        </w:rPr>
        <w:t xml:space="preserve"> </w:t>
      </w:r>
    </w:p>
    <w:p w:rsidR="00D2540B" w:rsidRPr="00DB57CE" w:rsidRDefault="00CD7CE0" w:rsidP="003B3070">
      <w:pPr>
        <w:tabs>
          <w:tab w:val="left" w:pos="5535"/>
        </w:tabs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ORARIO DALLE ORE: 9,00 ALLE 1</w:t>
      </w:r>
      <w:r w:rsidR="00DB57C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7</w:t>
      </w: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,</w:t>
      </w:r>
      <w:r w:rsidR="00DB57C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3</w:t>
      </w: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0 </w:t>
      </w:r>
    </w:p>
    <w:p w:rsidR="000336A6" w:rsidRPr="0045256D" w:rsidRDefault="00D61BC9" w:rsidP="0045256D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45256D" w:rsidRDefault="0045256D" w:rsidP="0045256D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6E09D5">
        <w:rPr>
          <w:rFonts w:ascii="Arial" w:hAnsi="Arial" w:cs="Arial"/>
          <w:b/>
          <w:sz w:val="20"/>
          <w:szCs w:val="20"/>
        </w:rPr>
        <w:t xml:space="preserve">  </w:t>
      </w:r>
      <w:r w:rsidRPr="00D61BC9"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0"/>
        </w:rPr>
        <w:t xml:space="preserve">                                                  </w:t>
      </w:r>
    </w:p>
    <w:p w:rsidR="0045256D" w:rsidRDefault="0045256D" w:rsidP="0045256D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Il Partecipante                                                                                          </w:t>
      </w:r>
    </w:p>
    <w:p w:rsidR="0045256D" w:rsidRDefault="0045256D" w:rsidP="0045256D">
      <w:pPr>
        <w:tabs>
          <w:tab w:val="left" w:pos="74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Infermiere Coordinatore</w:t>
      </w:r>
      <w:r>
        <w:rPr>
          <w:rFonts w:ascii="Arial" w:hAnsi="Arial" w:cs="Arial"/>
          <w:sz w:val="20"/>
        </w:rPr>
        <w:tab/>
        <w:t xml:space="preserve">Il Direttore di Struttura           </w:t>
      </w:r>
    </w:p>
    <w:p w:rsidR="0045256D" w:rsidRDefault="0045256D" w:rsidP="0045256D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________________                 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sz w:val="20"/>
        </w:rPr>
        <w:t xml:space="preserve">                                    (firma leggibile e timbro)</w:t>
      </w:r>
    </w:p>
    <w:p w:rsidR="00DB57CE" w:rsidRPr="0045256D" w:rsidRDefault="0045256D" w:rsidP="003C1E53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_________________          </w:t>
      </w:r>
      <w:r w:rsidR="006E09D5">
        <w:rPr>
          <w:rFonts w:ascii="Arial" w:hAnsi="Arial" w:cs="Arial"/>
          <w:b/>
          <w:sz w:val="20"/>
          <w:szCs w:val="20"/>
        </w:rPr>
        <w:t xml:space="preserve">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A46CB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CA46CB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6104020" cy="707326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99" w:rsidRDefault="00CA46CB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67945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9D5"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 w:rsidR="006E09D5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CA46CB" w:rsidRDefault="00CA46CB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CA46CB" w:rsidRDefault="00CA46CB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CA46CB" w:rsidRDefault="00CA46CB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CA46CB" w:rsidRDefault="00CA46CB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CA46CB" w:rsidP="00CA46CB">
      <w:pPr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="0035269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E93880" w:rsidRPr="00DB57CE" w:rsidRDefault="0035269D" w:rsidP="00DB57C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DB57CE" w:rsidRDefault="00DB57CE" w:rsidP="00DB57CE">
      <w:pPr>
        <w:rPr>
          <w:rFonts w:ascii="Arial" w:hAnsi="Arial" w:cs="Arial"/>
          <w:sz w:val="21"/>
          <w:szCs w:val="21"/>
        </w:rPr>
      </w:pPr>
    </w:p>
    <w:p w:rsidR="00DB57CE" w:rsidRPr="00DB57CE" w:rsidRDefault="00DB57CE" w:rsidP="00DB57CE">
      <w:pPr>
        <w:shd w:val="clear" w:color="auto" w:fill="FFFFFF"/>
        <w:jc w:val="both"/>
        <w:textAlignment w:val="top"/>
        <w:rPr>
          <w:rFonts w:ascii="Verdana" w:hAnsi="Verdana"/>
          <w:b/>
          <w:color w:val="000080"/>
        </w:rPr>
      </w:pPr>
      <w:r w:rsidRPr="00DB57CE">
        <w:rPr>
          <w:rFonts w:ascii="Helvetica" w:hAnsi="Helvetica" w:cs="Helvetica"/>
          <w:b/>
          <w:color w:val="1F1F1F"/>
          <w:shd w:val="clear" w:color="auto" w:fill="FFFFFF"/>
        </w:rPr>
        <w:t>CONSENSO INFORMATO E DISPOSIZIONI ANTICIPATE DI TRATTAMENTO: PROBLEMI MEDICO LEGALI ED OPERATIVITÀ QUOTIDIANA</w:t>
      </w:r>
    </w:p>
    <w:tbl>
      <w:tblPr>
        <w:tblStyle w:val="Grigliatabella"/>
        <w:tblW w:w="0" w:type="auto"/>
        <w:tblLook w:val="04A0"/>
      </w:tblPr>
      <w:tblGrid>
        <w:gridCol w:w="1951"/>
        <w:gridCol w:w="4961"/>
        <w:gridCol w:w="2866"/>
      </w:tblGrid>
      <w:tr w:rsidR="00DB57CE" w:rsidTr="00263B07">
        <w:tc>
          <w:tcPr>
            <w:tcW w:w="1951" w:type="dxa"/>
          </w:tcPr>
          <w:p w:rsidR="00DB57CE" w:rsidRPr="00741A23" w:rsidRDefault="00DB57CE" w:rsidP="00263B07">
            <w:pPr>
              <w:jc w:val="center"/>
              <w:rPr>
                <w:b/>
              </w:rPr>
            </w:pPr>
            <w:r w:rsidRPr="00741A23">
              <w:rPr>
                <w:b/>
              </w:rPr>
              <w:t>ORARIO</w:t>
            </w:r>
          </w:p>
        </w:tc>
        <w:tc>
          <w:tcPr>
            <w:tcW w:w="4961" w:type="dxa"/>
          </w:tcPr>
          <w:p w:rsidR="00DB57CE" w:rsidRPr="00741A23" w:rsidRDefault="00DB57CE" w:rsidP="00263B07">
            <w:pPr>
              <w:jc w:val="center"/>
              <w:rPr>
                <w:b/>
              </w:rPr>
            </w:pPr>
            <w:r w:rsidRPr="00741A23">
              <w:rPr>
                <w:b/>
              </w:rPr>
              <w:t>TITOLO</w:t>
            </w:r>
          </w:p>
        </w:tc>
        <w:tc>
          <w:tcPr>
            <w:tcW w:w="2866" w:type="dxa"/>
          </w:tcPr>
          <w:p w:rsidR="00DB57CE" w:rsidRPr="00741A23" w:rsidRDefault="00DB57CE" w:rsidP="00263B07">
            <w:pPr>
              <w:jc w:val="center"/>
              <w:rPr>
                <w:b/>
              </w:rPr>
            </w:pPr>
            <w:r w:rsidRPr="00741A23">
              <w:rPr>
                <w:b/>
              </w:rPr>
              <w:t>RELATORI</w:t>
            </w:r>
          </w:p>
        </w:tc>
      </w:tr>
      <w:tr w:rsidR="00DB57CE" w:rsidTr="00263B07">
        <w:tc>
          <w:tcPr>
            <w:tcW w:w="1951" w:type="dxa"/>
          </w:tcPr>
          <w:p w:rsidR="00DB57CE" w:rsidRDefault="00DB57CE" w:rsidP="00263B07">
            <w:r>
              <w:t>09.00 – 09.30</w:t>
            </w:r>
          </w:p>
        </w:tc>
        <w:tc>
          <w:tcPr>
            <w:tcW w:w="4961" w:type="dxa"/>
          </w:tcPr>
          <w:p w:rsidR="00DB57CE" w:rsidRDefault="00DB57CE" w:rsidP="00263B07">
            <w:r>
              <w:t>REGISTRAZIONE PARTECIPANTI</w:t>
            </w:r>
          </w:p>
          <w:p w:rsidR="00DB57CE" w:rsidRDefault="00DB57CE" w:rsidP="00263B07"/>
        </w:tc>
        <w:tc>
          <w:tcPr>
            <w:tcW w:w="2866" w:type="dxa"/>
          </w:tcPr>
          <w:p w:rsidR="00DB57CE" w:rsidRDefault="00DB57CE" w:rsidP="00263B07"/>
        </w:tc>
      </w:tr>
      <w:tr w:rsidR="00DB57CE" w:rsidTr="00263B07">
        <w:tc>
          <w:tcPr>
            <w:tcW w:w="1951" w:type="dxa"/>
          </w:tcPr>
          <w:p w:rsidR="00DB57CE" w:rsidRDefault="00DB57CE" w:rsidP="00263B07">
            <w:r>
              <w:t>09.30 – 09.45</w:t>
            </w:r>
          </w:p>
        </w:tc>
        <w:tc>
          <w:tcPr>
            <w:tcW w:w="4961" w:type="dxa"/>
          </w:tcPr>
          <w:p w:rsidR="00DB57CE" w:rsidRDefault="00DB57CE" w:rsidP="00263B07">
            <w:r>
              <w:t>SALUTI ISTITUZIONALI DI APERTURA</w:t>
            </w:r>
          </w:p>
          <w:p w:rsidR="00DB57CE" w:rsidRDefault="00DB57CE" w:rsidP="00263B07"/>
        </w:tc>
        <w:tc>
          <w:tcPr>
            <w:tcW w:w="2866" w:type="dxa"/>
          </w:tcPr>
          <w:p w:rsidR="00DB57CE" w:rsidRDefault="00DB57CE" w:rsidP="00263B07"/>
        </w:tc>
      </w:tr>
      <w:tr w:rsidR="00DB57CE" w:rsidTr="00263B07">
        <w:tc>
          <w:tcPr>
            <w:tcW w:w="1951" w:type="dxa"/>
          </w:tcPr>
          <w:p w:rsidR="00DB57CE" w:rsidRDefault="00DB57CE" w:rsidP="00263B07">
            <w:r>
              <w:t>09.45 – 10.00</w:t>
            </w:r>
          </w:p>
        </w:tc>
        <w:tc>
          <w:tcPr>
            <w:tcW w:w="4961" w:type="dxa"/>
          </w:tcPr>
          <w:p w:rsidR="00DB57CE" w:rsidRDefault="00DB57CE" w:rsidP="00263B07">
            <w:r>
              <w:t xml:space="preserve">INTRODUZIONE </w:t>
            </w:r>
          </w:p>
        </w:tc>
        <w:tc>
          <w:tcPr>
            <w:tcW w:w="2866" w:type="dxa"/>
          </w:tcPr>
          <w:p w:rsidR="00DB57CE" w:rsidRDefault="00DB57CE" w:rsidP="00263B07">
            <w:r>
              <w:t xml:space="preserve">Luigi Cipolloni </w:t>
            </w:r>
          </w:p>
          <w:p w:rsidR="00DB57CE" w:rsidRDefault="00DB57CE" w:rsidP="00263B07"/>
        </w:tc>
      </w:tr>
      <w:tr w:rsidR="00DB57CE" w:rsidTr="00263B07">
        <w:tc>
          <w:tcPr>
            <w:tcW w:w="1951" w:type="dxa"/>
          </w:tcPr>
          <w:p w:rsidR="00DB57CE" w:rsidRDefault="00DB57CE" w:rsidP="00263B07">
            <w:r>
              <w:t>10.00 – 10.45</w:t>
            </w:r>
          </w:p>
        </w:tc>
        <w:tc>
          <w:tcPr>
            <w:tcW w:w="4961" w:type="dxa"/>
          </w:tcPr>
          <w:p w:rsidR="00DB57CE" w:rsidRDefault="00DB57CE" w:rsidP="00263B07">
            <w:r>
              <w:t>CONSENSO INFORMATO</w:t>
            </w:r>
          </w:p>
        </w:tc>
        <w:tc>
          <w:tcPr>
            <w:tcW w:w="2866" w:type="dxa"/>
          </w:tcPr>
          <w:p w:rsidR="00DB57CE" w:rsidRDefault="00DB57CE" w:rsidP="00263B07">
            <w:r>
              <w:t>Nicola Giuliani</w:t>
            </w:r>
          </w:p>
          <w:p w:rsidR="00DB57CE" w:rsidRDefault="00DB57CE" w:rsidP="00263B07"/>
        </w:tc>
      </w:tr>
      <w:tr w:rsidR="00DB57CE" w:rsidTr="00263B07">
        <w:tc>
          <w:tcPr>
            <w:tcW w:w="1951" w:type="dxa"/>
          </w:tcPr>
          <w:p w:rsidR="00DB57CE" w:rsidRDefault="00DB57CE" w:rsidP="00263B07">
            <w:r>
              <w:t>10.45 – 11.00</w:t>
            </w:r>
          </w:p>
        </w:tc>
        <w:tc>
          <w:tcPr>
            <w:tcW w:w="4961" w:type="dxa"/>
          </w:tcPr>
          <w:p w:rsidR="00DB57CE" w:rsidRDefault="00DB57CE" w:rsidP="00263B07">
            <w:r>
              <w:t>PAUSA</w:t>
            </w:r>
          </w:p>
        </w:tc>
        <w:tc>
          <w:tcPr>
            <w:tcW w:w="2866" w:type="dxa"/>
          </w:tcPr>
          <w:p w:rsidR="00DB57CE" w:rsidRDefault="00DB57CE" w:rsidP="00263B07"/>
        </w:tc>
      </w:tr>
      <w:tr w:rsidR="00DB57CE" w:rsidTr="00263B07">
        <w:tc>
          <w:tcPr>
            <w:tcW w:w="1951" w:type="dxa"/>
          </w:tcPr>
          <w:p w:rsidR="00DB57CE" w:rsidRDefault="00DB57CE" w:rsidP="00263B07">
            <w:r>
              <w:t>11.00 – 11.45</w:t>
            </w:r>
          </w:p>
        </w:tc>
        <w:tc>
          <w:tcPr>
            <w:tcW w:w="4961" w:type="dxa"/>
          </w:tcPr>
          <w:p w:rsidR="00DB57CE" w:rsidRDefault="00DB57CE" w:rsidP="00263B07">
            <w:r>
              <w:t>TERAPIA DEL DOLORE, DIVIETO DI OSTINAZIONE IRRAGIONEVOLE NELLE CURE NELLA FASE FINALE DELLA VITA</w:t>
            </w:r>
          </w:p>
        </w:tc>
        <w:tc>
          <w:tcPr>
            <w:tcW w:w="2866" w:type="dxa"/>
          </w:tcPr>
          <w:p w:rsidR="00DB57CE" w:rsidRDefault="00DB57CE" w:rsidP="00263B07">
            <w:r>
              <w:t>Stefania De Simone</w:t>
            </w:r>
          </w:p>
          <w:p w:rsidR="00DB57CE" w:rsidRDefault="00DB57CE" w:rsidP="00263B07"/>
        </w:tc>
      </w:tr>
      <w:tr w:rsidR="00DB57CE" w:rsidTr="00263B07">
        <w:tc>
          <w:tcPr>
            <w:tcW w:w="1951" w:type="dxa"/>
          </w:tcPr>
          <w:p w:rsidR="00DB57CE" w:rsidRDefault="00DB57CE" w:rsidP="00263B07">
            <w:r>
              <w:t>11.45 – 12.30</w:t>
            </w:r>
          </w:p>
        </w:tc>
        <w:tc>
          <w:tcPr>
            <w:tcW w:w="4961" w:type="dxa"/>
          </w:tcPr>
          <w:p w:rsidR="00DB57CE" w:rsidRDefault="00DB57CE" w:rsidP="00263B07">
            <w:r>
              <w:t>DISPOSIZIONI ANTICIPATE DI TRATTAMENTO</w:t>
            </w:r>
          </w:p>
          <w:p w:rsidR="00DB57CE" w:rsidRDefault="00DB57CE" w:rsidP="00263B07"/>
        </w:tc>
        <w:tc>
          <w:tcPr>
            <w:tcW w:w="2866" w:type="dxa"/>
          </w:tcPr>
          <w:p w:rsidR="00DB57CE" w:rsidRDefault="00DB57CE" w:rsidP="00263B07">
            <w:r>
              <w:t xml:space="preserve">Raffaele La Russa </w:t>
            </w:r>
          </w:p>
          <w:p w:rsidR="00DB57CE" w:rsidRDefault="00DB57CE" w:rsidP="00263B07"/>
          <w:p w:rsidR="00DB57CE" w:rsidRDefault="00DB57CE" w:rsidP="00263B07"/>
        </w:tc>
      </w:tr>
      <w:tr w:rsidR="00DB57CE" w:rsidTr="00263B07">
        <w:tc>
          <w:tcPr>
            <w:tcW w:w="1951" w:type="dxa"/>
          </w:tcPr>
          <w:p w:rsidR="00DB57CE" w:rsidRDefault="00DB57CE" w:rsidP="00263B07">
            <w:r>
              <w:t>12.30 – 13.30</w:t>
            </w:r>
          </w:p>
        </w:tc>
        <w:tc>
          <w:tcPr>
            <w:tcW w:w="4961" w:type="dxa"/>
          </w:tcPr>
          <w:p w:rsidR="00DB57CE" w:rsidRDefault="00DB57CE" w:rsidP="00263B07">
            <w:r>
              <w:t>Domande e discussione sui temi della mattinata</w:t>
            </w:r>
          </w:p>
        </w:tc>
        <w:tc>
          <w:tcPr>
            <w:tcW w:w="2866" w:type="dxa"/>
          </w:tcPr>
          <w:p w:rsidR="00DB57CE" w:rsidRDefault="00DB57CE" w:rsidP="00263B07">
            <w:r>
              <w:t>TUTTI I RELATORI</w:t>
            </w:r>
          </w:p>
        </w:tc>
      </w:tr>
      <w:tr w:rsidR="00DB57CE" w:rsidTr="00263B07">
        <w:tc>
          <w:tcPr>
            <w:tcW w:w="1951" w:type="dxa"/>
          </w:tcPr>
          <w:p w:rsidR="00DB57CE" w:rsidRDefault="00DB57CE" w:rsidP="00263B07">
            <w:r>
              <w:t>13.30 – 14.30</w:t>
            </w:r>
          </w:p>
        </w:tc>
        <w:tc>
          <w:tcPr>
            <w:tcW w:w="4961" w:type="dxa"/>
          </w:tcPr>
          <w:p w:rsidR="00DB57CE" w:rsidRDefault="00DB57CE" w:rsidP="00263B07">
            <w:r>
              <w:t>Pausa Pranzo</w:t>
            </w:r>
          </w:p>
        </w:tc>
        <w:tc>
          <w:tcPr>
            <w:tcW w:w="2866" w:type="dxa"/>
          </w:tcPr>
          <w:p w:rsidR="00DB57CE" w:rsidRDefault="00DB57CE" w:rsidP="00263B07"/>
        </w:tc>
      </w:tr>
      <w:tr w:rsidR="00DB57CE" w:rsidTr="00263B07">
        <w:tc>
          <w:tcPr>
            <w:tcW w:w="1951" w:type="dxa"/>
          </w:tcPr>
          <w:p w:rsidR="00DB57CE" w:rsidRDefault="00DB57CE" w:rsidP="00263B07">
            <w:r>
              <w:t>14.30 – 15.15</w:t>
            </w:r>
          </w:p>
        </w:tc>
        <w:tc>
          <w:tcPr>
            <w:tcW w:w="4961" w:type="dxa"/>
          </w:tcPr>
          <w:p w:rsidR="00DB57CE" w:rsidRDefault="00DB57CE" w:rsidP="00263B07">
            <w:r>
              <w:t>PIANIFICAZIONE CONDIVISA DELLE CURE</w:t>
            </w:r>
          </w:p>
        </w:tc>
        <w:tc>
          <w:tcPr>
            <w:tcW w:w="2866" w:type="dxa"/>
          </w:tcPr>
          <w:p w:rsidR="00DB57CE" w:rsidRDefault="00DB57CE" w:rsidP="00263B07">
            <w:r>
              <w:t>Aldo Di Fazio</w:t>
            </w:r>
          </w:p>
        </w:tc>
      </w:tr>
      <w:tr w:rsidR="00DB57CE" w:rsidTr="00263B07">
        <w:tc>
          <w:tcPr>
            <w:tcW w:w="1951" w:type="dxa"/>
          </w:tcPr>
          <w:p w:rsidR="00DB57CE" w:rsidRDefault="00DB57CE" w:rsidP="00263B07">
            <w:r>
              <w:t>15.15 – 16.00</w:t>
            </w:r>
          </w:p>
        </w:tc>
        <w:tc>
          <w:tcPr>
            <w:tcW w:w="4961" w:type="dxa"/>
          </w:tcPr>
          <w:p w:rsidR="00DB57CE" w:rsidRDefault="00DB57CE" w:rsidP="00263B07">
            <w:r>
              <w:t>L. 219: DALLA VIOLAZIONE DI UN DIRITTO ALLA VIOLAZIONE DI UNA LEGGE</w:t>
            </w:r>
          </w:p>
          <w:p w:rsidR="00DB57CE" w:rsidRDefault="00DB57CE" w:rsidP="00263B07"/>
        </w:tc>
        <w:tc>
          <w:tcPr>
            <w:tcW w:w="2866" w:type="dxa"/>
          </w:tcPr>
          <w:p w:rsidR="00DB57CE" w:rsidRDefault="00DB57CE" w:rsidP="00263B07">
            <w:r>
              <w:t>Giuseppe Russi</w:t>
            </w:r>
          </w:p>
          <w:p w:rsidR="00DB57CE" w:rsidRDefault="00DB57CE" w:rsidP="00263B07"/>
        </w:tc>
      </w:tr>
      <w:tr w:rsidR="00DB57CE" w:rsidTr="00263B07">
        <w:tc>
          <w:tcPr>
            <w:tcW w:w="1951" w:type="dxa"/>
          </w:tcPr>
          <w:p w:rsidR="00DB57CE" w:rsidRDefault="00DB57CE" w:rsidP="00263B07">
            <w:r>
              <w:t>16.00 – 16.45</w:t>
            </w:r>
          </w:p>
        </w:tc>
        <w:tc>
          <w:tcPr>
            <w:tcW w:w="4961" w:type="dxa"/>
          </w:tcPr>
          <w:p w:rsidR="00DB57CE" w:rsidRDefault="00DB57CE" w:rsidP="00263B07">
            <w:r w:rsidRPr="009615A5">
              <w:t xml:space="preserve">DISPOSIZIONI ANTICIPATE DI TRATTAMENTO: </w:t>
            </w:r>
            <w:r>
              <w:t>MODALITA’ DI APPLICAZIONI NELLA PRATICA CLINICA AZIENDALE</w:t>
            </w:r>
          </w:p>
          <w:p w:rsidR="00DB57CE" w:rsidRDefault="00DB57CE" w:rsidP="00263B07"/>
        </w:tc>
        <w:tc>
          <w:tcPr>
            <w:tcW w:w="2866" w:type="dxa"/>
          </w:tcPr>
          <w:p w:rsidR="00DB57CE" w:rsidRDefault="00DB57CE" w:rsidP="00263B07">
            <w:r>
              <w:t>Luigi Cipolloni</w:t>
            </w:r>
          </w:p>
          <w:p w:rsidR="00DB57CE" w:rsidRDefault="00DB57CE" w:rsidP="00263B07"/>
        </w:tc>
      </w:tr>
      <w:tr w:rsidR="00DB57CE" w:rsidTr="00263B07">
        <w:tc>
          <w:tcPr>
            <w:tcW w:w="1951" w:type="dxa"/>
          </w:tcPr>
          <w:p w:rsidR="00DB57CE" w:rsidRDefault="00DB57CE" w:rsidP="00263B07">
            <w:r>
              <w:t>16.45 – 17.00</w:t>
            </w:r>
          </w:p>
        </w:tc>
        <w:tc>
          <w:tcPr>
            <w:tcW w:w="4961" w:type="dxa"/>
          </w:tcPr>
          <w:p w:rsidR="00DB57CE" w:rsidRDefault="00DB57CE" w:rsidP="00263B07">
            <w:r>
              <w:t xml:space="preserve">CONCLUSIONI  </w:t>
            </w:r>
          </w:p>
          <w:p w:rsidR="00DB57CE" w:rsidRDefault="00DB57CE" w:rsidP="00263B07"/>
        </w:tc>
        <w:tc>
          <w:tcPr>
            <w:tcW w:w="2866" w:type="dxa"/>
          </w:tcPr>
          <w:p w:rsidR="00DB57CE" w:rsidRDefault="00DB57CE" w:rsidP="00263B07">
            <w:r>
              <w:t>Luigi Cipolloni e Raffaele La Russa</w:t>
            </w:r>
          </w:p>
          <w:p w:rsidR="00DB57CE" w:rsidRDefault="00DB57CE" w:rsidP="00263B07"/>
        </w:tc>
      </w:tr>
      <w:tr w:rsidR="00DB57CE" w:rsidTr="00263B07">
        <w:tc>
          <w:tcPr>
            <w:tcW w:w="1951" w:type="dxa"/>
          </w:tcPr>
          <w:p w:rsidR="00DB57CE" w:rsidRDefault="00DB57CE" w:rsidP="00263B07">
            <w:r>
              <w:t>17.00 – 17.30</w:t>
            </w:r>
          </w:p>
        </w:tc>
        <w:tc>
          <w:tcPr>
            <w:tcW w:w="4961" w:type="dxa"/>
          </w:tcPr>
          <w:p w:rsidR="00DB57CE" w:rsidRDefault="00DB57CE" w:rsidP="00263B07">
            <w:r>
              <w:t>SOMMINISTRAZIONE QUESTIONARI ECM CHIUSURA DEI LAVORI</w:t>
            </w:r>
          </w:p>
          <w:p w:rsidR="00DB57CE" w:rsidRDefault="00DB57CE" w:rsidP="00263B07"/>
          <w:p w:rsidR="00DB57CE" w:rsidRDefault="00DB57CE" w:rsidP="00263B07"/>
        </w:tc>
        <w:tc>
          <w:tcPr>
            <w:tcW w:w="2866" w:type="dxa"/>
          </w:tcPr>
          <w:p w:rsidR="00DB57CE" w:rsidRDefault="00DB57CE" w:rsidP="00263B07">
            <w:r>
              <w:t>Luigi Cipolloni</w:t>
            </w:r>
          </w:p>
          <w:p w:rsidR="00DB57CE" w:rsidRDefault="00DB57CE" w:rsidP="00263B07"/>
        </w:tc>
      </w:tr>
    </w:tbl>
    <w:p w:rsidR="00E93880" w:rsidRPr="00DB57CE" w:rsidRDefault="00E93880" w:rsidP="00DB57CE">
      <w:pPr>
        <w:rPr>
          <w:rFonts w:ascii="Arial" w:hAnsi="Arial" w:cs="Arial"/>
          <w:sz w:val="21"/>
          <w:szCs w:val="21"/>
        </w:rPr>
      </w:pPr>
    </w:p>
    <w:sectPr w:rsidR="00E93880" w:rsidRPr="00DB57CE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B32" w:rsidRDefault="00427B32">
      <w:r>
        <w:separator/>
      </w:r>
    </w:p>
  </w:endnote>
  <w:endnote w:type="continuationSeparator" w:id="1">
    <w:p w:rsidR="00427B32" w:rsidRDefault="0042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B32" w:rsidRDefault="00427B32">
      <w:r>
        <w:separator/>
      </w:r>
    </w:p>
  </w:footnote>
  <w:footnote w:type="continuationSeparator" w:id="1">
    <w:p w:rsidR="00427B32" w:rsidRDefault="00427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1ED4"/>
    <w:multiLevelType w:val="hybridMultilevel"/>
    <w:tmpl w:val="DC622A22"/>
    <w:lvl w:ilvl="0" w:tplc="B2F27DD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165625A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04E6643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164DC16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CFAC928E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C7662BA8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2C88DF4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815C0B0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F356DD4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10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0764BB"/>
    <w:multiLevelType w:val="hybridMultilevel"/>
    <w:tmpl w:val="0EDC520E"/>
    <w:lvl w:ilvl="0" w:tplc="4DFC4BD4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8CFE666A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480A02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CDBAE578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BAB67D72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F1B67B96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BB2AF35C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CEAC2D8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820691F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22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6D58E0"/>
    <w:multiLevelType w:val="hybridMultilevel"/>
    <w:tmpl w:val="C74C3CAC"/>
    <w:lvl w:ilvl="0" w:tplc="F0DA5C2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A2785EE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50DEDCE8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884112E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8FB8FC58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504CC59C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A4DE702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6AA01D76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900E058C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2">
    <w:nsid w:val="6A121454"/>
    <w:multiLevelType w:val="hybridMultilevel"/>
    <w:tmpl w:val="18525EC4"/>
    <w:lvl w:ilvl="0" w:tplc="DE503ACA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CF3474FC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38AAC6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B4442290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7682DEC6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003C519E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9F90D24E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9D80AD7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C34CF300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3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20"/>
  </w:num>
  <w:num w:numId="5">
    <w:abstractNumId w:val="18"/>
  </w:num>
  <w:num w:numId="6">
    <w:abstractNumId w:val="12"/>
  </w:num>
  <w:num w:numId="7">
    <w:abstractNumId w:val="6"/>
  </w:num>
  <w:num w:numId="8">
    <w:abstractNumId w:val="11"/>
  </w:num>
  <w:num w:numId="9">
    <w:abstractNumId w:val="24"/>
  </w:num>
  <w:num w:numId="10">
    <w:abstractNumId w:val="28"/>
  </w:num>
  <w:num w:numId="11">
    <w:abstractNumId w:val="7"/>
  </w:num>
  <w:num w:numId="12">
    <w:abstractNumId w:val="15"/>
  </w:num>
  <w:num w:numId="13">
    <w:abstractNumId w:val="23"/>
  </w:num>
  <w:num w:numId="14">
    <w:abstractNumId w:val="22"/>
  </w:num>
  <w:num w:numId="15">
    <w:abstractNumId w:val="33"/>
  </w:num>
  <w:num w:numId="16">
    <w:abstractNumId w:val="16"/>
  </w:num>
  <w:num w:numId="17">
    <w:abstractNumId w:val="17"/>
  </w:num>
  <w:num w:numId="18">
    <w:abstractNumId w:val="19"/>
  </w:num>
  <w:num w:numId="19">
    <w:abstractNumId w:val="8"/>
  </w:num>
  <w:num w:numId="20">
    <w:abstractNumId w:val="2"/>
  </w:num>
  <w:num w:numId="21">
    <w:abstractNumId w:val="14"/>
  </w:num>
  <w:num w:numId="22">
    <w:abstractNumId w:val="29"/>
  </w:num>
  <w:num w:numId="23">
    <w:abstractNumId w:val="1"/>
  </w:num>
  <w:num w:numId="24">
    <w:abstractNumId w:val="30"/>
  </w:num>
  <w:num w:numId="25">
    <w:abstractNumId w:val="4"/>
  </w:num>
  <w:num w:numId="26">
    <w:abstractNumId w:val="26"/>
  </w:num>
  <w:num w:numId="27">
    <w:abstractNumId w:val="3"/>
  </w:num>
  <w:num w:numId="28">
    <w:abstractNumId w:val="0"/>
  </w:num>
  <w:num w:numId="29">
    <w:abstractNumId w:val="27"/>
  </w:num>
  <w:num w:numId="30">
    <w:abstractNumId w:val="13"/>
  </w:num>
  <w:num w:numId="31">
    <w:abstractNumId w:val="9"/>
  </w:num>
  <w:num w:numId="32">
    <w:abstractNumId w:val="31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03E9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3863"/>
    <w:rsid w:val="001E4ADF"/>
    <w:rsid w:val="001F0045"/>
    <w:rsid w:val="001F3C9D"/>
    <w:rsid w:val="001F3D34"/>
    <w:rsid w:val="001F6892"/>
    <w:rsid w:val="00200552"/>
    <w:rsid w:val="00217381"/>
    <w:rsid w:val="002206C6"/>
    <w:rsid w:val="002337F5"/>
    <w:rsid w:val="002426DF"/>
    <w:rsid w:val="00245029"/>
    <w:rsid w:val="00262880"/>
    <w:rsid w:val="0027035A"/>
    <w:rsid w:val="00272095"/>
    <w:rsid w:val="00282868"/>
    <w:rsid w:val="00284A9A"/>
    <w:rsid w:val="00290533"/>
    <w:rsid w:val="00292267"/>
    <w:rsid w:val="002977A5"/>
    <w:rsid w:val="002A4280"/>
    <w:rsid w:val="002B19BD"/>
    <w:rsid w:val="002B6372"/>
    <w:rsid w:val="002B7A41"/>
    <w:rsid w:val="002C05DC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81644"/>
    <w:rsid w:val="00387C18"/>
    <w:rsid w:val="003A194A"/>
    <w:rsid w:val="003A1B60"/>
    <w:rsid w:val="003B0976"/>
    <w:rsid w:val="003B3070"/>
    <w:rsid w:val="003B4DF2"/>
    <w:rsid w:val="003C12DF"/>
    <w:rsid w:val="003C1E53"/>
    <w:rsid w:val="003D0A00"/>
    <w:rsid w:val="003D3849"/>
    <w:rsid w:val="003D4960"/>
    <w:rsid w:val="003D56BC"/>
    <w:rsid w:val="003F31FD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27B32"/>
    <w:rsid w:val="00436DE7"/>
    <w:rsid w:val="00452555"/>
    <w:rsid w:val="0045256D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314E"/>
    <w:rsid w:val="005043F8"/>
    <w:rsid w:val="005055E9"/>
    <w:rsid w:val="00506EDC"/>
    <w:rsid w:val="00507508"/>
    <w:rsid w:val="00510399"/>
    <w:rsid w:val="005152B2"/>
    <w:rsid w:val="005238C9"/>
    <w:rsid w:val="00524B79"/>
    <w:rsid w:val="0052587D"/>
    <w:rsid w:val="005427A9"/>
    <w:rsid w:val="00542E7A"/>
    <w:rsid w:val="00542EF3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5F7A9D"/>
    <w:rsid w:val="00606478"/>
    <w:rsid w:val="00610F6B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719C9"/>
    <w:rsid w:val="007741EF"/>
    <w:rsid w:val="0077463F"/>
    <w:rsid w:val="00774EBE"/>
    <w:rsid w:val="0077677D"/>
    <w:rsid w:val="007853C9"/>
    <w:rsid w:val="007857E4"/>
    <w:rsid w:val="007925BA"/>
    <w:rsid w:val="00794CA7"/>
    <w:rsid w:val="007A05D7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7F7DE5"/>
    <w:rsid w:val="00800B5C"/>
    <w:rsid w:val="00837388"/>
    <w:rsid w:val="0084069C"/>
    <w:rsid w:val="0085420C"/>
    <w:rsid w:val="00866778"/>
    <w:rsid w:val="008739A8"/>
    <w:rsid w:val="00874CDD"/>
    <w:rsid w:val="00874F8D"/>
    <w:rsid w:val="0088177B"/>
    <w:rsid w:val="00884AD9"/>
    <w:rsid w:val="008921E7"/>
    <w:rsid w:val="008A4A58"/>
    <w:rsid w:val="008A4CED"/>
    <w:rsid w:val="008A7D69"/>
    <w:rsid w:val="008B4515"/>
    <w:rsid w:val="008B7D92"/>
    <w:rsid w:val="008C1BE7"/>
    <w:rsid w:val="008C4B3D"/>
    <w:rsid w:val="008D5B97"/>
    <w:rsid w:val="008F0EBB"/>
    <w:rsid w:val="008F29BD"/>
    <w:rsid w:val="008F4543"/>
    <w:rsid w:val="008F4EAE"/>
    <w:rsid w:val="008F7034"/>
    <w:rsid w:val="009072A1"/>
    <w:rsid w:val="00923373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6FAF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4EC6"/>
    <w:rsid w:val="00BA53D7"/>
    <w:rsid w:val="00BA5937"/>
    <w:rsid w:val="00BA747E"/>
    <w:rsid w:val="00BA7992"/>
    <w:rsid w:val="00BB66AC"/>
    <w:rsid w:val="00BC27C1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4293"/>
    <w:rsid w:val="00C8728B"/>
    <w:rsid w:val="00C87EFC"/>
    <w:rsid w:val="00C91559"/>
    <w:rsid w:val="00C94388"/>
    <w:rsid w:val="00C94BCF"/>
    <w:rsid w:val="00CA175C"/>
    <w:rsid w:val="00CA46CB"/>
    <w:rsid w:val="00CA5BE9"/>
    <w:rsid w:val="00CB00E9"/>
    <w:rsid w:val="00CB44D5"/>
    <w:rsid w:val="00CC353E"/>
    <w:rsid w:val="00CC5616"/>
    <w:rsid w:val="00CD7CE0"/>
    <w:rsid w:val="00CE09F1"/>
    <w:rsid w:val="00CF6747"/>
    <w:rsid w:val="00D0119E"/>
    <w:rsid w:val="00D02992"/>
    <w:rsid w:val="00D10309"/>
    <w:rsid w:val="00D10B1D"/>
    <w:rsid w:val="00D14D2A"/>
    <w:rsid w:val="00D25249"/>
    <w:rsid w:val="00D2540B"/>
    <w:rsid w:val="00D30051"/>
    <w:rsid w:val="00D317E8"/>
    <w:rsid w:val="00D424AA"/>
    <w:rsid w:val="00D4689D"/>
    <w:rsid w:val="00D47A50"/>
    <w:rsid w:val="00D61BC9"/>
    <w:rsid w:val="00D73244"/>
    <w:rsid w:val="00D80035"/>
    <w:rsid w:val="00D8219F"/>
    <w:rsid w:val="00D846AD"/>
    <w:rsid w:val="00D90A73"/>
    <w:rsid w:val="00DB2371"/>
    <w:rsid w:val="00DB2ACC"/>
    <w:rsid w:val="00DB4A05"/>
    <w:rsid w:val="00DB57CE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93880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7074A"/>
    <w:rsid w:val="00F849EC"/>
    <w:rsid w:val="00F94465"/>
    <w:rsid w:val="00F97B19"/>
    <w:rsid w:val="00FA08EA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9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2022-03-07T10:34:00Z</cp:lastPrinted>
  <dcterms:created xsi:type="dcterms:W3CDTF">2022-11-03T10:30:00Z</dcterms:created>
  <dcterms:modified xsi:type="dcterms:W3CDTF">2022-11-03T10:30:00Z</dcterms:modified>
</cp:coreProperties>
</file>