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BA55DA">
        <w:rPr>
          <w:b/>
        </w:rPr>
        <w:t xml:space="preserve"> ed. 16 del</w:t>
      </w:r>
      <w:r>
        <w:rPr>
          <w:b/>
        </w:rPr>
        <w:t xml:space="preserve">  </w:t>
      </w:r>
      <w:r w:rsidR="00BA55DA">
        <w:rPr>
          <w:b/>
        </w:rPr>
        <w:t>04/05/2022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AF0CFC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94" w:rsidRDefault="00E02794">
      <w:r>
        <w:separator/>
      </w:r>
    </w:p>
  </w:endnote>
  <w:endnote w:type="continuationSeparator" w:id="1">
    <w:p w:rsidR="00E02794" w:rsidRDefault="00E02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94" w:rsidRDefault="00E02794">
      <w:r>
        <w:separator/>
      </w:r>
    </w:p>
  </w:footnote>
  <w:footnote w:type="continuationSeparator" w:id="1">
    <w:p w:rsidR="00E02794" w:rsidRDefault="00E02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0CFC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5DA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02794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2022-03-09T10:50:00Z</dcterms:modified>
</cp:coreProperties>
</file>