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80" w:rsidRPr="00106A9F" w:rsidRDefault="00DD066D" w:rsidP="00DD066D">
      <w:pPr>
        <w:rPr>
          <w:b/>
          <w:sz w:val="28"/>
          <w:szCs w:val="28"/>
        </w:rPr>
      </w:pPr>
      <w:r w:rsidRPr="00106A9F">
        <w:rPr>
          <w:b/>
          <w:sz w:val="28"/>
          <w:szCs w:val="28"/>
        </w:rPr>
        <w:t>Ufficio Stampa</w:t>
      </w:r>
    </w:p>
    <w:tbl>
      <w:tblPr>
        <w:tblW w:w="14141" w:type="dxa"/>
        <w:tblLook w:val="04A0"/>
      </w:tblPr>
      <w:tblGrid>
        <w:gridCol w:w="9747"/>
        <w:gridCol w:w="4394"/>
      </w:tblGrid>
      <w:tr w:rsidR="000146D3" w:rsidRPr="00E20772" w:rsidTr="00876E57">
        <w:tc>
          <w:tcPr>
            <w:tcW w:w="9747" w:type="dxa"/>
          </w:tcPr>
          <w:p w:rsidR="00DD066D" w:rsidRPr="00E83E0F" w:rsidRDefault="00DD066D" w:rsidP="00106A9F">
            <w:pPr>
              <w:spacing w:line="300" w:lineRule="exact"/>
              <w:ind w:right="-714"/>
              <w:jc w:val="center"/>
              <w:rPr>
                <w:b/>
                <w:sz w:val="36"/>
                <w:szCs w:val="36"/>
              </w:rPr>
            </w:pPr>
          </w:p>
          <w:p w:rsidR="008E429A" w:rsidRPr="00E83E0F" w:rsidRDefault="009815BD" w:rsidP="002303E3">
            <w:pPr>
              <w:spacing w:line="300" w:lineRule="exact"/>
              <w:ind w:right="-714"/>
              <w:rPr>
                <w:b/>
                <w:sz w:val="36"/>
                <w:szCs w:val="36"/>
              </w:rPr>
            </w:pPr>
            <w:r w:rsidRPr="00E83E0F">
              <w:rPr>
                <w:b/>
                <w:sz w:val="36"/>
                <w:szCs w:val="36"/>
              </w:rPr>
              <w:t xml:space="preserve">                                     </w:t>
            </w:r>
            <w:r w:rsidR="00876E57" w:rsidRPr="00E83E0F">
              <w:rPr>
                <w:b/>
                <w:sz w:val="36"/>
                <w:szCs w:val="36"/>
              </w:rPr>
              <w:t>NOTA STAMPA</w:t>
            </w:r>
          </w:p>
        </w:tc>
        <w:tc>
          <w:tcPr>
            <w:tcW w:w="4394" w:type="dxa"/>
          </w:tcPr>
          <w:p w:rsidR="000146D3" w:rsidRPr="00876E57" w:rsidRDefault="000146D3" w:rsidP="00FE2128">
            <w:pPr>
              <w:tabs>
                <w:tab w:val="left" w:pos="4609"/>
              </w:tabs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823E42" w:rsidRPr="00E20772" w:rsidTr="008744B2">
        <w:trPr>
          <w:trHeight w:val="80"/>
        </w:trPr>
        <w:tc>
          <w:tcPr>
            <w:tcW w:w="9747" w:type="dxa"/>
          </w:tcPr>
          <w:p w:rsidR="00823E42" w:rsidRPr="00E83E0F" w:rsidRDefault="00823E42" w:rsidP="00106A9F">
            <w:pPr>
              <w:spacing w:line="300" w:lineRule="exact"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</w:tcPr>
          <w:p w:rsidR="00823E42" w:rsidRPr="00876E57" w:rsidRDefault="00823E42" w:rsidP="00D51FC6">
            <w:pPr>
              <w:tabs>
                <w:tab w:val="left" w:pos="4609"/>
              </w:tabs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02348" w:rsidRPr="007835C5" w:rsidRDefault="00602348" w:rsidP="00602348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7835C5">
        <w:rPr>
          <w:b/>
          <w:color w:val="2E74B5" w:themeColor="accent1" w:themeShade="BF"/>
          <w:sz w:val="40"/>
          <w:szCs w:val="40"/>
        </w:rPr>
        <w:t>La Città nella Città</w:t>
      </w:r>
    </w:p>
    <w:p w:rsidR="00602348" w:rsidRDefault="00602348" w:rsidP="00602348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7835C5">
        <w:rPr>
          <w:b/>
          <w:color w:val="2E74B5" w:themeColor="accent1" w:themeShade="BF"/>
          <w:sz w:val="40"/>
          <w:szCs w:val="40"/>
        </w:rPr>
        <w:t>4</w:t>
      </w:r>
      <w:r w:rsidR="00B275FC">
        <w:rPr>
          <w:b/>
          <w:color w:val="2E74B5" w:themeColor="accent1" w:themeShade="BF"/>
          <w:sz w:val="40"/>
          <w:szCs w:val="40"/>
        </w:rPr>
        <w:t>+4</w:t>
      </w:r>
      <w:r w:rsidRPr="007835C5">
        <w:rPr>
          <w:b/>
          <w:color w:val="2E74B5" w:themeColor="accent1" w:themeShade="BF"/>
          <w:sz w:val="40"/>
          <w:szCs w:val="40"/>
        </w:rPr>
        <w:t xml:space="preserve"> passi con Michele Emiliano al Policlinico di Foggia</w:t>
      </w:r>
    </w:p>
    <w:p w:rsidR="007835C5" w:rsidRPr="007835C5" w:rsidRDefault="007835C5" w:rsidP="00602348">
      <w:pPr>
        <w:spacing w:line="276" w:lineRule="auto"/>
        <w:jc w:val="center"/>
        <w:rPr>
          <w:b/>
          <w:color w:val="2E74B5" w:themeColor="accent1" w:themeShade="BF"/>
          <w:sz w:val="18"/>
          <w:szCs w:val="18"/>
        </w:rPr>
      </w:pPr>
    </w:p>
    <w:p w:rsidR="00602348" w:rsidRPr="00F70F2D" w:rsidRDefault="00C2565F" w:rsidP="008342E5">
      <w:pPr>
        <w:spacing w:line="276" w:lineRule="auto"/>
        <w:jc w:val="center"/>
        <w:rPr>
          <w:b/>
          <w:i/>
          <w:color w:val="2E74B5" w:themeColor="accent1" w:themeShade="BF"/>
          <w:sz w:val="48"/>
          <w:szCs w:val="48"/>
        </w:rPr>
      </w:pPr>
      <w:r w:rsidRPr="00F70F2D">
        <w:rPr>
          <w:b/>
          <w:i/>
          <w:color w:val="2E74B5" w:themeColor="accent1" w:themeShade="BF"/>
          <w:sz w:val="48"/>
          <w:szCs w:val="48"/>
        </w:rPr>
        <w:t>III edizione</w:t>
      </w:r>
    </w:p>
    <w:p w:rsidR="008342E5" w:rsidRPr="0078440D" w:rsidRDefault="008342E5" w:rsidP="008342E5">
      <w:pPr>
        <w:spacing w:line="276" w:lineRule="auto"/>
        <w:jc w:val="center"/>
        <w:rPr>
          <w:b/>
          <w:i/>
          <w:color w:val="2E74B5" w:themeColor="accent1" w:themeShade="BF"/>
        </w:rPr>
      </w:pPr>
    </w:p>
    <w:p w:rsidR="00602348" w:rsidRPr="003D315C" w:rsidRDefault="0097681A" w:rsidP="006265B9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11 febbraio</w:t>
      </w:r>
      <w:r w:rsidR="009815BD">
        <w:rPr>
          <w:b/>
          <w:color w:val="2E74B5" w:themeColor="accent1" w:themeShade="BF"/>
          <w:sz w:val="32"/>
          <w:szCs w:val="32"/>
        </w:rPr>
        <w:t xml:space="preserve"> 2019</w:t>
      </w:r>
      <w:r w:rsidR="00115F3F">
        <w:rPr>
          <w:b/>
          <w:color w:val="2E74B5" w:themeColor="accent1" w:themeShade="BF"/>
          <w:sz w:val="32"/>
          <w:szCs w:val="32"/>
        </w:rPr>
        <w:t xml:space="preserve"> ore 10.00</w:t>
      </w:r>
    </w:p>
    <w:p w:rsidR="00602348" w:rsidRPr="003D315C" w:rsidRDefault="00602348" w:rsidP="00602348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3D315C">
        <w:rPr>
          <w:b/>
          <w:color w:val="2E74B5" w:themeColor="accent1" w:themeShade="BF"/>
          <w:sz w:val="32"/>
          <w:szCs w:val="32"/>
        </w:rPr>
        <w:t>Sala Turtur</w:t>
      </w:r>
    </w:p>
    <w:p w:rsidR="00BB2BAA" w:rsidRPr="003D315C" w:rsidRDefault="00BB2BAA" w:rsidP="00602348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3D315C">
        <w:rPr>
          <w:b/>
          <w:color w:val="2E74B5" w:themeColor="accent1" w:themeShade="BF"/>
          <w:sz w:val="32"/>
          <w:szCs w:val="32"/>
        </w:rPr>
        <w:t>AOU “Ospedali Riuniti” di Foggia</w:t>
      </w:r>
    </w:p>
    <w:p w:rsidR="00602348" w:rsidRPr="007835C5" w:rsidRDefault="00602348" w:rsidP="00602348">
      <w:pPr>
        <w:spacing w:line="276" w:lineRule="auto"/>
        <w:jc w:val="center"/>
        <w:rPr>
          <w:b/>
          <w:color w:val="2E74B5" w:themeColor="accent1" w:themeShade="BF"/>
          <w:sz w:val="26"/>
          <w:szCs w:val="26"/>
        </w:rPr>
      </w:pPr>
    </w:p>
    <w:p w:rsidR="00602348" w:rsidRPr="00E178B4" w:rsidRDefault="006F0F20" w:rsidP="00602348">
      <w:pPr>
        <w:autoSpaceDE w:val="0"/>
        <w:autoSpaceDN w:val="0"/>
        <w:adjustRightInd w:val="0"/>
        <w:spacing w:after="160" w:line="259" w:lineRule="atLeast"/>
        <w:jc w:val="both"/>
        <w:rPr>
          <w:b/>
          <w:color w:val="000000"/>
          <w:sz w:val="24"/>
          <w:szCs w:val="24"/>
        </w:rPr>
      </w:pPr>
      <w:r w:rsidRPr="006F0F20">
        <w:rPr>
          <w:sz w:val="24"/>
          <w:szCs w:val="24"/>
        </w:rPr>
        <w:t>E’ passato un anno e</w:t>
      </w:r>
      <w:r>
        <w:rPr>
          <w:b/>
          <w:sz w:val="24"/>
          <w:szCs w:val="24"/>
        </w:rPr>
        <w:t xml:space="preserve"> l</w:t>
      </w:r>
      <w:r w:rsidR="005A7A08" w:rsidRPr="00DD7B52">
        <w:rPr>
          <w:b/>
          <w:sz w:val="24"/>
          <w:szCs w:val="24"/>
        </w:rPr>
        <w:t>unedì</w:t>
      </w:r>
      <w:r w:rsidR="005A7A08" w:rsidRPr="00E178B4">
        <w:rPr>
          <w:b/>
          <w:sz w:val="24"/>
          <w:szCs w:val="24"/>
        </w:rPr>
        <w:t xml:space="preserve"> </w:t>
      </w:r>
      <w:r w:rsidR="00DD7B52">
        <w:rPr>
          <w:b/>
          <w:sz w:val="24"/>
          <w:szCs w:val="24"/>
        </w:rPr>
        <w:t>11 febbraio</w:t>
      </w:r>
      <w:r w:rsidR="001B3B04" w:rsidRPr="00E178B4">
        <w:rPr>
          <w:b/>
          <w:sz w:val="24"/>
          <w:szCs w:val="24"/>
        </w:rPr>
        <w:t xml:space="preserve"> 2019 </w:t>
      </w:r>
      <w:r w:rsidR="005A7A08" w:rsidRPr="00E178B4">
        <w:rPr>
          <w:b/>
          <w:sz w:val="24"/>
          <w:szCs w:val="24"/>
        </w:rPr>
        <w:t>alle ore 10.00</w:t>
      </w:r>
      <w:r w:rsidR="00334EA7" w:rsidRPr="00E178B4">
        <w:rPr>
          <w:b/>
          <w:sz w:val="24"/>
          <w:szCs w:val="24"/>
        </w:rPr>
        <w:t xml:space="preserve"> </w:t>
      </w:r>
      <w:r w:rsidR="001B3B04" w:rsidRPr="00E178B4">
        <w:rPr>
          <w:sz w:val="24"/>
          <w:szCs w:val="24"/>
        </w:rPr>
        <w:t xml:space="preserve">il </w:t>
      </w:r>
      <w:r w:rsidR="001B3B04" w:rsidRPr="00E178B4">
        <w:rPr>
          <w:color w:val="000000"/>
          <w:sz w:val="24"/>
          <w:szCs w:val="24"/>
        </w:rPr>
        <w:t xml:space="preserve">Direttore Generale </w:t>
      </w:r>
      <w:r w:rsidR="001B3B04" w:rsidRPr="00E178B4">
        <w:rPr>
          <w:b/>
          <w:color w:val="000000"/>
          <w:sz w:val="24"/>
          <w:szCs w:val="24"/>
        </w:rPr>
        <w:t>Vitangelo Dattoli,</w:t>
      </w:r>
      <w:r w:rsidR="001B3B04" w:rsidRPr="00E178B4">
        <w:rPr>
          <w:color w:val="000000"/>
          <w:sz w:val="24"/>
          <w:szCs w:val="24"/>
        </w:rPr>
        <w:t xml:space="preserve"> alla presenza del Presidente della Regione</w:t>
      </w:r>
      <w:r w:rsidR="001B3B04" w:rsidRPr="00E178B4">
        <w:rPr>
          <w:b/>
          <w:color w:val="000000"/>
          <w:sz w:val="24"/>
          <w:szCs w:val="24"/>
        </w:rPr>
        <w:t xml:space="preserve"> Michele Emiliano</w:t>
      </w:r>
      <w:r w:rsidR="001B3B04" w:rsidRPr="00E178B4">
        <w:rPr>
          <w:color w:val="000000"/>
          <w:sz w:val="24"/>
          <w:szCs w:val="24"/>
        </w:rPr>
        <w:t xml:space="preserve">, del Sindaco di Foggia </w:t>
      </w:r>
      <w:r w:rsidR="001B3B04" w:rsidRPr="00E178B4">
        <w:rPr>
          <w:b/>
          <w:color w:val="000000"/>
          <w:sz w:val="24"/>
          <w:szCs w:val="24"/>
        </w:rPr>
        <w:t xml:space="preserve">Franco Landella, </w:t>
      </w:r>
      <w:r w:rsidR="001B3B04" w:rsidRPr="00E178B4">
        <w:rPr>
          <w:color w:val="000000"/>
          <w:sz w:val="24"/>
          <w:szCs w:val="24"/>
        </w:rPr>
        <w:t>del Rettore dell’Università di Foggia</w:t>
      </w:r>
      <w:r w:rsidR="001B3B04" w:rsidRPr="00E178B4">
        <w:rPr>
          <w:b/>
          <w:color w:val="000000"/>
          <w:sz w:val="24"/>
          <w:szCs w:val="24"/>
        </w:rPr>
        <w:t xml:space="preserve"> Maurizio Ricci </w:t>
      </w:r>
      <w:r w:rsidR="001B3B04" w:rsidRPr="00E178B4">
        <w:rPr>
          <w:color w:val="000000"/>
          <w:sz w:val="24"/>
          <w:szCs w:val="24"/>
        </w:rPr>
        <w:t>e</w:t>
      </w:r>
      <w:r w:rsidR="00334EA7" w:rsidRPr="00E178B4">
        <w:rPr>
          <w:color w:val="000000"/>
          <w:sz w:val="24"/>
          <w:szCs w:val="24"/>
        </w:rPr>
        <w:t xml:space="preserve"> </w:t>
      </w:r>
      <w:r w:rsidR="001B3B04" w:rsidRPr="00E178B4">
        <w:rPr>
          <w:color w:val="000000"/>
          <w:sz w:val="24"/>
          <w:szCs w:val="24"/>
        </w:rPr>
        <w:t xml:space="preserve">del Preside della Facoltà di Medicina </w:t>
      </w:r>
      <w:r w:rsidR="0066609F" w:rsidRPr="00E178B4">
        <w:rPr>
          <w:b/>
          <w:color w:val="000000"/>
          <w:sz w:val="24"/>
          <w:szCs w:val="24"/>
        </w:rPr>
        <w:t>Gianluigi Vende</w:t>
      </w:r>
      <w:r w:rsidR="00752551" w:rsidRPr="00E178B4">
        <w:rPr>
          <w:b/>
          <w:color w:val="000000"/>
          <w:sz w:val="24"/>
          <w:szCs w:val="24"/>
        </w:rPr>
        <w:t>miale</w:t>
      </w:r>
      <w:r w:rsidR="001B3B04" w:rsidRPr="00E178B4">
        <w:rPr>
          <w:b/>
          <w:color w:val="000000"/>
          <w:sz w:val="24"/>
          <w:szCs w:val="24"/>
        </w:rPr>
        <w:t xml:space="preserve">, </w:t>
      </w:r>
      <w:r w:rsidR="001B3B04" w:rsidRPr="00E178B4">
        <w:rPr>
          <w:color w:val="000000"/>
          <w:sz w:val="24"/>
          <w:szCs w:val="24"/>
        </w:rPr>
        <w:t>farà il punto</w:t>
      </w:r>
      <w:r w:rsidR="005A7A08" w:rsidRPr="00E178B4">
        <w:rPr>
          <w:color w:val="000000"/>
          <w:sz w:val="24"/>
          <w:szCs w:val="24"/>
        </w:rPr>
        <w:t xml:space="preserve"> complessivo dei </w:t>
      </w:r>
      <w:r w:rsidR="005A7A08" w:rsidRPr="00E178B4">
        <w:rPr>
          <w:b/>
          <w:color w:val="000000"/>
          <w:sz w:val="24"/>
          <w:szCs w:val="24"/>
        </w:rPr>
        <w:t xml:space="preserve">quattro items </w:t>
      </w:r>
      <w:r w:rsidR="005A7A08" w:rsidRPr="00E178B4">
        <w:rPr>
          <w:color w:val="000000"/>
          <w:sz w:val="24"/>
          <w:szCs w:val="24"/>
        </w:rPr>
        <w:t>disegnati come gli</w:t>
      </w:r>
      <w:r w:rsidR="00334EA7" w:rsidRPr="00E178B4">
        <w:rPr>
          <w:color w:val="000000"/>
          <w:sz w:val="24"/>
          <w:szCs w:val="24"/>
        </w:rPr>
        <w:t xml:space="preserve"> </w:t>
      </w:r>
      <w:r w:rsidR="005A7A08" w:rsidRPr="00E178B4">
        <w:rPr>
          <w:color w:val="000000"/>
          <w:sz w:val="24"/>
          <w:szCs w:val="24"/>
        </w:rPr>
        <w:t>obiettivi strategici</w:t>
      </w:r>
      <w:r w:rsidR="009F6207" w:rsidRPr="00E178B4">
        <w:rPr>
          <w:color w:val="000000"/>
          <w:sz w:val="24"/>
          <w:szCs w:val="24"/>
        </w:rPr>
        <w:t xml:space="preserve"> per la rifunzionalizzazione degli “Ospedali Riuniti”</w:t>
      </w:r>
      <w:r w:rsidR="00076115" w:rsidRPr="00E178B4">
        <w:rPr>
          <w:color w:val="000000"/>
          <w:sz w:val="24"/>
          <w:szCs w:val="24"/>
        </w:rPr>
        <w:t>:</w:t>
      </w:r>
      <w:r w:rsidR="00334EA7" w:rsidRPr="00E178B4">
        <w:rPr>
          <w:color w:val="000000"/>
          <w:sz w:val="24"/>
          <w:szCs w:val="24"/>
        </w:rPr>
        <w:t xml:space="preserve"> </w:t>
      </w:r>
      <w:r w:rsidR="00602348" w:rsidRPr="00E178B4">
        <w:rPr>
          <w:b/>
          <w:color w:val="000000"/>
          <w:sz w:val="24"/>
          <w:szCs w:val="24"/>
        </w:rPr>
        <w:t>l’Urbanistica, gli Immobili, la Dotazione Organica e l’Università.</w:t>
      </w:r>
    </w:p>
    <w:p w:rsidR="00AF05EC" w:rsidRPr="00E178B4" w:rsidRDefault="00320F8D" w:rsidP="00602348">
      <w:pPr>
        <w:autoSpaceDE w:val="0"/>
        <w:autoSpaceDN w:val="0"/>
        <w:adjustRightInd w:val="0"/>
        <w:spacing w:after="160" w:line="259" w:lineRule="atLeast"/>
        <w:jc w:val="both"/>
        <w:rPr>
          <w:color w:val="000000"/>
          <w:sz w:val="24"/>
          <w:szCs w:val="24"/>
        </w:rPr>
      </w:pPr>
      <w:r w:rsidRPr="00E178B4">
        <w:rPr>
          <w:color w:val="000000"/>
          <w:sz w:val="24"/>
          <w:szCs w:val="24"/>
        </w:rPr>
        <w:t>P</w:t>
      </w:r>
      <w:r w:rsidR="00626E56" w:rsidRPr="00E178B4">
        <w:rPr>
          <w:color w:val="000000"/>
          <w:sz w:val="24"/>
          <w:szCs w:val="24"/>
        </w:rPr>
        <w:t xml:space="preserve">resto </w:t>
      </w:r>
      <w:r w:rsidR="00AF05EC" w:rsidRPr="00E178B4">
        <w:rPr>
          <w:color w:val="000000"/>
          <w:sz w:val="24"/>
          <w:szCs w:val="24"/>
        </w:rPr>
        <w:t xml:space="preserve">irromperanno sulla scena altri 4 passi, cioè </w:t>
      </w:r>
      <w:r w:rsidR="00AF05EC" w:rsidRPr="00E178B4">
        <w:rPr>
          <w:b/>
          <w:color w:val="000000"/>
          <w:sz w:val="24"/>
          <w:szCs w:val="24"/>
        </w:rPr>
        <w:t xml:space="preserve">altri 4 temi </w:t>
      </w:r>
      <w:r w:rsidR="00076115" w:rsidRPr="00E178B4">
        <w:rPr>
          <w:b/>
          <w:color w:val="000000"/>
          <w:sz w:val="24"/>
          <w:szCs w:val="24"/>
        </w:rPr>
        <w:t xml:space="preserve">strategici </w:t>
      </w:r>
      <w:r w:rsidR="00076115" w:rsidRPr="00E178B4">
        <w:rPr>
          <w:color w:val="000000"/>
          <w:sz w:val="24"/>
          <w:szCs w:val="24"/>
        </w:rPr>
        <w:t xml:space="preserve">per lo sviluppo degli “Ospedali Riuniti” </w:t>
      </w:r>
      <w:r w:rsidR="00AF05EC" w:rsidRPr="00E178B4">
        <w:rPr>
          <w:color w:val="000000"/>
          <w:sz w:val="24"/>
          <w:szCs w:val="24"/>
        </w:rPr>
        <w:t xml:space="preserve">che </w:t>
      </w:r>
      <w:r w:rsidR="00076115" w:rsidRPr="00E178B4">
        <w:rPr>
          <w:color w:val="000000"/>
          <w:sz w:val="24"/>
          <w:szCs w:val="24"/>
        </w:rPr>
        <w:t xml:space="preserve">completeranno la serie di iniziative: </w:t>
      </w:r>
      <w:r w:rsidR="00076115" w:rsidRPr="00E178B4">
        <w:rPr>
          <w:b/>
          <w:color w:val="000000"/>
          <w:sz w:val="24"/>
          <w:szCs w:val="24"/>
        </w:rPr>
        <w:t>la qualità dell’assistenza, l’innovazione tecnologica, l’organizzazione, l’accoglienza e la trasparenza</w:t>
      </w:r>
      <w:r w:rsidR="00076115" w:rsidRPr="00E178B4">
        <w:rPr>
          <w:color w:val="000000"/>
          <w:sz w:val="24"/>
          <w:szCs w:val="24"/>
        </w:rPr>
        <w:t>.</w:t>
      </w:r>
    </w:p>
    <w:p w:rsidR="00602348" w:rsidRPr="00E178B4" w:rsidRDefault="00602348" w:rsidP="00602348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b/>
          <w:sz w:val="24"/>
          <w:szCs w:val="24"/>
        </w:rPr>
      </w:pPr>
      <w:r w:rsidRPr="00E178B4">
        <w:rPr>
          <w:b/>
          <w:sz w:val="24"/>
          <w:szCs w:val="24"/>
        </w:rPr>
        <w:t>Urbanistica</w:t>
      </w:r>
    </w:p>
    <w:p w:rsidR="0018655E" w:rsidRPr="00E178B4" w:rsidRDefault="00054821" w:rsidP="00602348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Gli “Ospedali Riuniti”</w:t>
      </w:r>
      <w:r w:rsidR="00615ECF" w:rsidRPr="00E178B4">
        <w:rPr>
          <w:sz w:val="24"/>
          <w:szCs w:val="24"/>
        </w:rPr>
        <w:t xml:space="preserve"> sono ormai proiettati a</w:t>
      </w:r>
      <w:r w:rsidRPr="00E178B4">
        <w:rPr>
          <w:sz w:val="24"/>
          <w:szCs w:val="24"/>
        </w:rPr>
        <w:t xml:space="preserve"> diventare</w:t>
      </w:r>
      <w:r w:rsidR="00101888" w:rsidRPr="00E178B4">
        <w:rPr>
          <w:sz w:val="24"/>
          <w:szCs w:val="24"/>
        </w:rPr>
        <w:t xml:space="preserve"> sempre più un Policlinico, un c</w:t>
      </w:r>
      <w:bookmarkStart w:id="0" w:name="_GoBack"/>
      <w:bookmarkEnd w:id="0"/>
      <w:r w:rsidRPr="00E178B4">
        <w:rPr>
          <w:sz w:val="24"/>
          <w:szCs w:val="24"/>
        </w:rPr>
        <w:t>ampus, con un’attività di didattica e di ricerca oltre che di assistenza, in un processo di miglioramento della qualità e dell’habitat.</w:t>
      </w:r>
      <w:r w:rsidR="00EC0D99" w:rsidRPr="00E178B4">
        <w:rPr>
          <w:sz w:val="24"/>
          <w:szCs w:val="24"/>
        </w:rPr>
        <w:t xml:space="preserve"> </w:t>
      </w:r>
      <w:r w:rsidR="006E3A3B" w:rsidRPr="00E178B4">
        <w:rPr>
          <w:sz w:val="24"/>
          <w:szCs w:val="24"/>
        </w:rPr>
        <w:t>I recenti provvedimenti del Consiglio Comunale di Foggia hanno delineato e consentito l’inizio dei lavori.</w:t>
      </w:r>
    </w:p>
    <w:p w:rsidR="008C5C36" w:rsidRPr="00E178B4" w:rsidRDefault="00504801" w:rsidP="00602348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Cinque</w:t>
      </w:r>
      <w:r w:rsidR="001A57FC" w:rsidRPr="00E178B4">
        <w:rPr>
          <w:sz w:val="24"/>
          <w:szCs w:val="24"/>
        </w:rPr>
        <w:t xml:space="preserve"> </w:t>
      </w:r>
      <w:r w:rsidR="0092351F">
        <w:rPr>
          <w:sz w:val="24"/>
          <w:szCs w:val="24"/>
        </w:rPr>
        <w:t xml:space="preserve">le </w:t>
      </w:r>
      <w:r w:rsidR="00D81023" w:rsidRPr="00E178B4">
        <w:rPr>
          <w:sz w:val="24"/>
          <w:szCs w:val="24"/>
        </w:rPr>
        <w:t xml:space="preserve">opere </w:t>
      </w:r>
      <w:r w:rsidR="00FF314E" w:rsidRPr="00E178B4">
        <w:rPr>
          <w:sz w:val="24"/>
          <w:szCs w:val="24"/>
        </w:rPr>
        <w:t>autorizzate d</w:t>
      </w:r>
      <w:r w:rsidR="005021BD" w:rsidRPr="00E178B4">
        <w:rPr>
          <w:sz w:val="24"/>
          <w:szCs w:val="24"/>
        </w:rPr>
        <w:t>al provvedimento del Consiglio c</w:t>
      </w:r>
      <w:r w:rsidR="00FF314E" w:rsidRPr="00E178B4">
        <w:rPr>
          <w:sz w:val="24"/>
          <w:szCs w:val="24"/>
        </w:rPr>
        <w:t>omunale:</w:t>
      </w:r>
    </w:p>
    <w:p w:rsidR="008C5C36" w:rsidRPr="00E178B4" w:rsidRDefault="00B46852" w:rsidP="008C5C36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C5C36" w:rsidRPr="00E178B4">
        <w:rPr>
          <w:sz w:val="24"/>
          <w:szCs w:val="24"/>
        </w:rPr>
        <w:t xml:space="preserve">ealizzazione </w:t>
      </w:r>
      <w:r w:rsidR="00987DE2" w:rsidRPr="00E178B4">
        <w:rPr>
          <w:sz w:val="24"/>
          <w:szCs w:val="24"/>
        </w:rPr>
        <w:t xml:space="preserve">di </w:t>
      </w:r>
      <w:r>
        <w:rPr>
          <w:sz w:val="24"/>
          <w:szCs w:val="24"/>
        </w:rPr>
        <w:t>v</w:t>
      </w:r>
      <w:r w:rsidR="008C5C36" w:rsidRPr="00E178B4">
        <w:rPr>
          <w:sz w:val="24"/>
          <w:szCs w:val="24"/>
        </w:rPr>
        <w:t>ia Pelosi</w:t>
      </w:r>
    </w:p>
    <w:p w:rsidR="008C5C36" w:rsidRPr="00E178B4" w:rsidRDefault="00B46852" w:rsidP="008C5C36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C5C36" w:rsidRPr="00E178B4">
        <w:rPr>
          <w:sz w:val="24"/>
          <w:szCs w:val="24"/>
        </w:rPr>
        <w:t xml:space="preserve">ealizzazione </w:t>
      </w:r>
      <w:r w:rsidR="00987DE2" w:rsidRPr="00E178B4">
        <w:rPr>
          <w:sz w:val="24"/>
          <w:szCs w:val="24"/>
        </w:rPr>
        <w:t>del parcheggio n</w:t>
      </w:r>
      <w:r w:rsidR="0092351F">
        <w:rPr>
          <w:sz w:val="24"/>
          <w:szCs w:val="24"/>
        </w:rPr>
        <w:t>ord di</w:t>
      </w:r>
      <w:r w:rsidR="008C5C36" w:rsidRPr="00E178B4">
        <w:rPr>
          <w:sz w:val="24"/>
          <w:szCs w:val="24"/>
        </w:rPr>
        <w:t xml:space="preserve"> circa 400 posti auto</w:t>
      </w:r>
    </w:p>
    <w:p w:rsidR="008C5C36" w:rsidRPr="00E178B4" w:rsidRDefault="00B46852" w:rsidP="008C5C36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inclusione di v</w:t>
      </w:r>
      <w:r w:rsidR="00C26F01" w:rsidRPr="00E178B4">
        <w:rPr>
          <w:sz w:val="24"/>
          <w:szCs w:val="24"/>
        </w:rPr>
        <w:t xml:space="preserve">iale </w:t>
      </w:r>
      <w:r w:rsidR="008C5C36" w:rsidRPr="00E178B4">
        <w:rPr>
          <w:sz w:val="24"/>
          <w:szCs w:val="24"/>
        </w:rPr>
        <w:t xml:space="preserve">Pinto all’interno dell’area ospedaliera con </w:t>
      </w:r>
      <w:r w:rsidR="001A57FC" w:rsidRPr="00E178B4">
        <w:rPr>
          <w:sz w:val="24"/>
          <w:szCs w:val="24"/>
        </w:rPr>
        <w:t>conseguente pedonalizzazione dell’arteria e la crea</w:t>
      </w:r>
      <w:r w:rsidR="008C5C36" w:rsidRPr="00E178B4">
        <w:rPr>
          <w:sz w:val="24"/>
          <w:szCs w:val="24"/>
        </w:rPr>
        <w:t>zione di ampi spazi attrezzati</w:t>
      </w:r>
    </w:p>
    <w:p w:rsidR="007C5CA3" w:rsidRPr="00E178B4" w:rsidRDefault="00B46852" w:rsidP="008C5C36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87DE2" w:rsidRPr="00E178B4">
        <w:rPr>
          <w:sz w:val="24"/>
          <w:szCs w:val="24"/>
        </w:rPr>
        <w:t>ealizzazione di m</w:t>
      </w:r>
      <w:r w:rsidR="008C5C36" w:rsidRPr="00E178B4">
        <w:rPr>
          <w:sz w:val="24"/>
          <w:szCs w:val="24"/>
        </w:rPr>
        <w:t xml:space="preserve">oderna </w:t>
      </w:r>
      <w:r>
        <w:rPr>
          <w:sz w:val="24"/>
          <w:szCs w:val="24"/>
        </w:rPr>
        <w:t>e</w:t>
      </w:r>
      <w:r w:rsidR="00D81023" w:rsidRPr="00E178B4">
        <w:rPr>
          <w:sz w:val="24"/>
          <w:szCs w:val="24"/>
        </w:rPr>
        <w:t>lisuperficie proge</w:t>
      </w:r>
      <w:r w:rsidR="008C5C36" w:rsidRPr="00E178B4">
        <w:rPr>
          <w:sz w:val="24"/>
          <w:szCs w:val="24"/>
        </w:rPr>
        <w:t xml:space="preserve">ttata anche per </w:t>
      </w:r>
      <w:r w:rsidR="00D658A9" w:rsidRPr="00E178B4">
        <w:rPr>
          <w:sz w:val="24"/>
          <w:szCs w:val="24"/>
        </w:rPr>
        <w:t xml:space="preserve"> voli notturni</w:t>
      </w:r>
    </w:p>
    <w:p w:rsidR="007C5CA3" w:rsidRPr="00E178B4" w:rsidRDefault="00B46852" w:rsidP="008C5C36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9010B" w:rsidRPr="00E178B4">
        <w:rPr>
          <w:sz w:val="24"/>
          <w:szCs w:val="24"/>
        </w:rPr>
        <w:t>ealizzazione di a</w:t>
      </w:r>
      <w:r w:rsidR="007C5CA3" w:rsidRPr="00E178B4">
        <w:rPr>
          <w:sz w:val="24"/>
          <w:szCs w:val="24"/>
        </w:rPr>
        <w:t xml:space="preserve">mpio </w:t>
      </w:r>
      <w:r w:rsidR="00987DE2" w:rsidRPr="00E178B4">
        <w:rPr>
          <w:sz w:val="24"/>
          <w:szCs w:val="24"/>
        </w:rPr>
        <w:t>parcheggio a sud</w:t>
      </w:r>
      <w:r w:rsidR="0019010B" w:rsidRPr="00E178B4">
        <w:rPr>
          <w:sz w:val="24"/>
          <w:szCs w:val="24"/>
        </w:rPr>
        <w:t xml:space="preserve"> di circa 500 posti auto, collegato anche con nuovi assi stradali</w:t>
      </w:r>
    </w:p>
    <w:p w:rsidR="007C41C7" w:rsidRPr="00E178B4" w:rsidRDefault="00337AA2" w:rsidP="00337AA2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 w:rsidRPr="00E178B4">
        <w:rPr>
          <w:sz w:val="24"/>
          <w:szCs w:val="24"/>
        </w:rPr>
        <w:lastRenderedPageBreak/>
        <w:t>L</w:t>
      </w:r>
      <w:r w:rsidR="001C66E1" w:rsidRPr="00E178B4">
        <w:rPr>
          <w:sz w:val="24"/>
          <w:szCs w:val="24"/>
        </w:rPr>
        <w:t>’imminente inizio dei lavori</w:t>
      </w:r>
      <w:r w:rsidR="007671FF" w:rsidRPr="00E178B4">
        <w:rPr>
          <w:sz w:val="24"/>
          <w:szCs w:val="24"/>
        </w:rPr>
        <w:t xml:space="preserve"> da parte del Comune di Foggia</w:t>
      </w:r>
      <w:r w:rsidR="001C66E1" w:rsidRPr="00E178B4">
        <w:rPr>
          <w:sz w:val="24"/>
          <w:szCs w:val="24"/>
        </w:rPr>
        <w:t xml:space="preserve"> per l</w:t>
      </w:r>
      <w:r w:rsidR="007D136B" w:rsidRPr="00E178B4">
        <w:rPr>
          <w:sz w:val="24"/>
          <w:szCs w:val="24"/>
        </w:rPr>
        <w:t xml:space="preserve">a </w:t>
      </w:r>
      <w:r w:rsidR="00145244" w:rsidRPr="00E178B4">
        <w:rPr>
          <w:sz w:val="24"/>
          <w:szCs w:val="24"/>
        </w:rPr>
        <w:t>realizzazione</w:t>
      </w:r>
      <w:r w:rsidR="007D136B" w:rsidRPr="00E178B4">
        <w:rPr>
          <w:sz w:val="24"/>
          <w:szCs w:val="24"/>
        </w:rPr>
        <w:t xml:space="preserve"> </w:t>
      </w:r>
      <w:r w:rsidR="00145244" w:rsidRPr="00E178B4">
        <w:rPr>
          <w:sz w:val="24"/>
          <w:szCs w:val="24"/>
        </w:rPr>
        <w:t xml:space="preserve">del cosidetto </w:t>
      </w:r>
      <w:r w:rsidR="009351DE" w:rsidRPr="00E178B4">
        <w:rPr>
          <w:sz w:val="24"/>
          <w:szCs w:val="24"/>
        </w:rPr>
        <w:t>O</w:t>
      </w:r>
      <w:r w:rsidR="001C66E1" w:rsidRPr="00E178B4">
        <w:rPr>
          <w:sz w:val="24"/>
          <w:szCs w:val="24"/>
        </w:rPr>
        <w:t>rbitale</w:t>
      </w:r>
      <w:r w:rsidR="007C41C7" w:rsidRPr="00E178B4">
        <w:rPr>
          <w:sz w:val="24"/>
          <w:szCs w:val="24"/>
        </w:rPr>
        <w:t xml:space="preserve"> consentirà d</w:t>
      </w:r>
      <w:r w:rsidR="00B46852">
        <w:rPr>
          <w:sz w:val="24"/>
          <w:szCs w:val="24"/>
        </w:rPr>
        <w:t>i collegare le citate opere di v</w:t>
      </w:r>
      <w:r w:rsidR="007C41C7" w:rsidRPr="00E178B4">
        <w:rPr>
          <w:sz w:val="24"/>
          <w:szCs w:val="24"/>
        </w:rPr>
        <w:t>ia Pelosi e dei grandi parcheggi in maniera tale</w:t>
      </w:r>
      <w:r w:rsidR="00B46852">
        <w:rPr>
          <w:sz w:val="24"/>
          <w:szCs w:val="24"/>
        </w:rPr>
        <w:t xml:space="preserve"> non solo</w:t>
      </w:r>
      <w:r w:rsidR="007C41C7" w:rsidRPr="00E178B4">
        <w:rPr>
          <w:sz w:val="24"/>
          <w:szCs w:val="24"/>
        </w:rPr>
        <w:t xml:space="preserve"> da decongestionare il traffico della città di Foggia, ma da poter inserire il Policlinico “Ospedali Riuniti” in un contesto agevole di viabilità verso le principali arterie di interesse nazionale e regionale e allo stesso aereoporto.</w:t>
      </w:r>
    </w:p>
    <w:p w:rsidR="00602348" w:rsidRPr="00E178B4" w:rsidRDefault="00602348" w:rsidP="00602348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b/>
          <w:sz w:val="24"/>
          <w:szCs w:val="24"/>
        </w:rPr>
      </w:pPr>
      <w:r w:rsidRPr="00E178B4">
        <w:rPr>
          <w:b/>
          <w:sz w:val="24"/>
          <w:szCs w:val="24"/>
        </w:rPr>
        <w:t>Immobili</w:t>
      </w:r>
    </w:p>
    <w:p w:rsidR="00602348" w:rsidRPr="00E178B4" w:rsidRDefault="00FF6131" w:rsidP="00602348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Sono scaduti</w:t>
      </w:r>
      <w:r w:rsidR="003223A0" w:rsidRPr="00E178B4">
        <w:rPr>
          <w:sz w:val="24"/>
          <w:szCs w:val="24"/>
        </w:rPr>
        <w:t xml:space="preserve"> il 19 dicembre </w:t>
      </w:r>
      <w:r w:rsidR="005A3DAC" w:rsidRPr="00E178B4">
        <w:rPr>
          <w:sz w:val="24"/>
          <w:szCs w:val="24"/>
        </w:rPr>
        <w:t xml:space="preserve">2018 </w:t>
      </w:r>
      <w:r w:rsidR="003223A0" w:rsidRPr="00E178B4">
        <w:rPr>
          <w:sz w:val="24"/>
          <w:szCs w:val="24"/>
        </w:rPr>
        <w:t>i bandi per la presentazione delle offerte tecniche ed economiche relative all’incarico per l’affidamento della progettazione di tre grandi interventi:</w:t>
      </w:r>
      <w:r w:rsidR="005A3DAC" w:rsidRPr="00E178B4">
        <w:rPr>
          <w:sz w:val="24"/>
          <w:szCs w:val="24"/>
        </w:rPr>
        <w:t xml:space="preserve"> la riqualificazione insediativa per messa a norma antisismica del denominato “Monoblocco”</w:t>
      </w:r>
      <w:r w:rsidR="00C17B7C" w:rsidRPr="00E178B4">
        <w:rPr>
          <w:sz w:val="24"/>
          <w:szCs w:val="24"/>
        </w:rPr>
        <w:t xml:space="preserve"> previo abbattimento dell’attuale plesso</w:t>
      </w:r>
      <w:r w:rsidR="005A3DAC" w:rsidRPr="00E178B4">
        <w:rPr>
          <w:sz w:val="24"/>
          <w:szCs w:val="24"/>
        </w:rPr>
        <w:t xml:space="preserve">, i lavori di adeguamento alla normativa antisismica, impiantistica ed antincendio con riqualificazione distributiva </w:t>
      </w:r>
      <w:r w:rsidR="00AD5D3B" w:rsidRPr="00E178B4">
        <w:rPr>
          <w:sz w:val="24"/>
          <w:szCs w:val="24"/>
        </w:rPr>
        <w:t xml:space="preserve">del Presidio Ospedaliero D’Avanzo e </w:t>
      </w:r>
      <w:r w:rsidR="00D23D98">
        <w:rPr>
          <w:sz w:val="24"/>
          <w:szCs w:val="24"/>
        </w:rPr>
        <w:t xml:space="preserve">la riqualificazione </w:t>
      </w:r>
      <w:r w:rsidR="005A3DAC" w:rsidRPr="00E178B4">
        <w:rPr>
          <w:sz w:val="24"/>
          <w:szCs w:val="24"/>
        </w:rPr>
        <w:t>delle palazzine minori degli “Ospedali Riuniti”</w:t>
      </w:r>
      <w:r w:rsidR="00E84168" w:rsidRPr="00E178B4">
        <w:rPr>
          <w:sz w:val="24"/>
          <w:szCs w:val="24"/>
        </w:rPr>
        <w:t xml:space="preserve"> con creazione della cosidetta </w:t>
      </w:r>
      <w:r w:rsidR="00D23D98">
        <w:rPr>
          <w:sz w:val="24"/>
          <w:szCs w:val="24"/>
        </w:rPr>
        <w:t>torre dei l</w:t>
      </w:r>
      <w:r w:rsidR="00E84168" w:rsidRPr="00E178B4">
        <w:rPr>
          <w:sz w:val="24"/>
          <w:szCs w:val="24"/>
        </w:rPr>
        <w:t>aboratori</w:t>
      </w:r>
      <w:r w:rsidR="00726636" w:rsidRPr="00E178B4">
        <w:rPr>
          <w:sz w:val="24"/>
          <w:szCs w:val="24"/>
        </w:rPr>
        <w:t>, previo abbattimento dei plessi “</w:t>
      </w:r>
      <w:r w:rsidR="00D23D98">
        <w:rPr>
          <w:sz w:val="24"/>
          <w:szCs w:val="24"/>
        </w:rPr>
        <w:t>a</w:t>
      </w:r>
      <w:r w:rsidR="00726636" w:rsidRPr="00E178B4">
        <w:rPr>
          <w:sz w:val="24"/>
          <w:szCs w:val="24"/>
        </w:rPr>
        <w:t>mbulatorio” e “</w:t>
      </w:r>
      <w:r w:rsidR="00D23D98">
        <w:rPr>
          <w:sz w:val="24"/>
          <w:szCs w:val="24"/>
        </w:rPr>
        <w:t>l</w:t>
      </w:r>
      <w:r w:rsidR="00726636" w:rsidRPr="00E178B4">
        <w:rPr>
          <w:sz w:val="24"/>
          <w:szCs w:val="24"/>
        </w:rPr>
        <w:t>aboratorio”</w:t>
      </w:r>
      <w:r w:rsidR="003D391F" w:rsidRPr="00E178B4">
        <w:rPr>
          <w:sz w:val="24"/>
          <w:szCs w:val="24"/>
        </w:rPr>
        <w:t xml:space="preserve">. </w:t>
      </w:r>
      <w:r w:rsidR="00BB275C" w:rsidRPr="00E178B4">
        <w:rPr>
          <w:sz w:val="24"/>
          <w:szCs w:val="24"/>
        </w:rPr>
        <w:t>Aumentati gli sforzi</w:t>
      </w:r>
      <w:r w:rsidR="00602348" w:rsidRPr="00E178B4">
        <w:rPr>
          <w:sz w:val="24"/>
          <w:szCs w:val="24"/>
        </w:rPr>
        <w:t xml:space="preserve"> p</w:t>
      </w:r>
      <w:r w:rsidR="00BB275C" w:rsidRPr="00E178B4">
        <w:rPr>
          <w:sz w:val="24"/>
          <w:szCs w:val="24"/>
        </w:rPr>
        <w:t xml:space="preserve">er completare in tempi brevi i </w:t>
      </w:r>
      <w:r w:rsidR="00152887" w:rsidRPr="00E178B4">
        <w:rPr>
          <w:sz w:val="24"/>
          <w:szCs w:val="24"/>
        </w:rPr>
        <w:t>lavori</w:t>
      </w:r>
      <w:r w:rsidR="003D391F" w:rsidRPr="00E178B4">
        <w:rPr>
          <w:sz w:val="24"/>
          <w:szCs w:val="24"/>
        </w:rPr>
        <w:t xml:space="preserve"> per l’adeguamento antincendio, l’efficientamento </w:t>
      </w:r>
      <w:r w:rsidR="00D21E63" w:rsidRPr="00E178B4">
        <w:rPr>
          <w:sz w:val="24"/>
          <w:szCs w:val="24"/>
        </w:rPr>
        <w:t xml:space="preserve">energetico e per la riqualificazione del Plesso </w:t>
      </w:r>
      <w:r w:rsidR="00602348" w:rsidRPr="00E178B4">
        <w:rPr>
          <w:sz w:val="24"/>
          <w:szCs w:val="24"/>
        </w:rPr>
        <w:t>Maternità.</w:t>
      </w:r>
    </w:p>
    <w:p w:rsidR="00D01A64" w:rsidRPr="00E178B4" w:rsidRDefault="00D01A64" w:rsidP="00D01A64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b/>
          <w:sz w:val="24"/>
          <w:szCs w:val="24"/>
        </w:rPr>
      </w:pPr>
      <w:r w:rsidRPr="00E178B4">
        <w:rPr>
          <w:b/>
          <w:sz w:val="24"/>
          <w:szCs w:val="24"/>
        </w:rPr>
        <w:t>Dotazione Organica</w:t>
      </w:r>
    </w:p>
    <w:p w:rsidR="00E9251E" w:rsidRPr="00E178B4" w:rsidRDefault="00FF041F" w:rsidP="00D01A64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Si è dato il via alla più poderosa iniziativa di reclutamento del personale di tutti i tempi, grazie anche allo sblocco a livello regionale dei meccanismi autorizzativi che fino a poco tempo fa rendevano difficili tali procedure.</w:t>
      </w:r>
      <w:r w:rsidR="00E9251E" w:rsidRPr="00E178B4">
        <w:rPr>
          <w:sz w:val="24"/>
          <w:szCs w:val="24"/>
        </w:rPr>
        <w:t xml:space="preserve"> Si è appena concluso il concors</w:t>
      </w:r>
      <w:r w:rsidR="003A37D8" w:rsidRPr="00E178B4">
        <w:rPr>
          <w:sz w:val="24"/>
          <w:szCs w:val="24"/>
        </w:rPr>
        <w:t>o per dirigenti amministrativi e sono state attivate l</w:t>
      </w:r>
      <w:r w:rsidR="00E9251E" w:rsidRPr="00E178B4">
        <w:rPr>
          <w:sz w:val="24"/>
          <w:szCs w:val="24"/>
        </w:rPr>
        <w:t>e</w:t>
      </w:r>
      <w:r w:rsidR="003A37D8" w:rsidRPr="00E178B4">
        <w:rPr>
          <w:sz w:val="24"/>
          <w:szCs w:val="24"/>
        </w:rPr>
        <w:t xml:space="preserve"> procedure concorsuali più importanti che</w:t>
      </w:r>
      <w:r w:rsidR="00E9251E" w:rsidRPr="00E178B4">
        <w:rPr>
          <w:sz w:val="24"/>
          <w:szCs w:val="24"/>
        </w:rPr>
        <w:t xml:space="preserve"> riguardano le categorie protette, il personale di comparto, il personale sanitario, i dirigenti medici e i direttori di struttura complessa.</w:t>
      </w:r>
    </w:p>
    <w:p w:rsidR="000519B8" w:rsidRPr="00E178B4" w:rsidRDefault="000519B8" w:rsidP="000519B8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tLeast"/>
        <w:jc w:val="both"/>
        <w:rPr>
          <w:b/>
          <w:sz w:val="24"/>
          <w:szCs w:val="24"/>
        </w:rPr>
      </w:pPr>
      <w:r w:rsidRPr="00E178B4">
        <w:rPr>
          <w:b/>
          <w:sz w:val="24"/>
          <w:szCs w:val="24"/>
        </w:rPr>
        <w:t>Università</w:t>
      </w:r>
    </w:p>
    <w:p w:rsidR="00E178B4" w:rsidRPr="00E178B4" w:rsidRDefault="00CF317A" w:rsidP="00D01A64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La Legge 44</w:t>
      </w:r>
      <w:r w:rsidR="000D4AA0" w:rsidRPr="00E178B4">
        <w:rPr>
          <w:sz w:val="24"/>
          <w:szCs w:val="24"/>
        </w:rPr>
        <w:t>/2018</w:t>
      </w:r>
      <w:r w:rsidRPr="00E178B4">
        <w:rPr>
          <w:sz w:val="24"/>
          <w:szCs w:val="24"/>
        </w:rPr>
        <w:t xml:space="preserve"> ha stanziato 45 milioni di euro per l</w:t>
      </w:r>
      <w:r w:rsidR="00E178B4" w:rsidRPr="00E178B4">
        <w:rPr>
          <w:sz w:val="24"/>
          <w:szCs w:val="24"/>
        </w:rPr>
        <w:t xml:space="preserve">e </w:t>
      </w:r>
      <w:r w:rsidRPr="00E178B4">
        <w:rPr>
          <w:sz w:val="24"/>
          <w:szCs w:val="24"/>
        </w:rPr>
        <w:t>Università</w:t>
      </w:r>
      <w:r w:rsidR="000D4AA0" w:rsidRPr="00E178B4">
        <w:rPr>
          <w:sz w:val="24"/>
          <w:szCs w:val="24"/>
        </w:rPr>
        <w:t xml:space="preserve"> di Foggia</w:t>
      </w:r>
      <w:r w:rsidR="00E178B4" w:rsidRPr="00E178B4">
        <w:rPr>
          <w:sz w:val="24"/>
          <w:szCs w:val="24"/>
        </w:rPr>
        <w:t xml:space="preserve"> e Bari.</w:t>
      </w:r>
      <w:r w:rsidR="00D21BA0">
        <w:rPr>
          <w:sz w:val="24"/>
          <w:szCs w:val="24"/>
        </w:rPr>
        <w:t xml:space="preserve"> </w:t>
      </w:r>
      <w:r w:rsidR="00E178B4" w:rsidRPr="00E178B4">
        <w:rPr>
          <w:sz w:val="24"/>
          <w:szCs w:val="24"/>
        </w:rPr>
        <w:t>I</w:t>
      </w:r>
      <w:r w:rsidR="00D21BA0">
        <w:rPr>
          <w:sz w:val="24"/>
          <w:szCs w:val="24"/>
        </w:rPr>
        <w:t>n occasione della I</w:t>
      </w:r>
      <w:r w:rsidR="00E178B4" w:rsidRPr="00E178B4">
        <w:rPr>
          <w:sz w:val="24"/>
          <w:szCs w:val="24"/>
        </w:rPr>
        <w:t xml:space="preserve"> edizione dei “4 passi con Michele Emiliano” del 19 dicembre 2017 si manifestò la necessità di un intervento della Regione Puglia di carattere economico per recuperare, consolidare o ampliare le Scuole di Specializzazione delle due Facoltà Mediche, consentendo, quindi, di assumere nuovi docenti per poter raggiungere gli standard obbligatori per legge. Tale obiettivo è stato raggiunto e in questi giorni</w:t>
      </w:r>
      <w:r w:rsidRPr="00E178B4">
        <w:rPr>
          <w:sz w:val="24"/>
          <w:szCs w:val="24"/>
        </w:rPr>
        <w:t xml:space="preserve"> </w:t>
      </w:r>
      <w:r w:rsidR="00E178B4" w:rsidRPr="00E178B4">
        <w:rPr>
          <w:sz w:val="24"/>
          <w:szCs w:val="24"/>
        </w:rPr>
        <w:t xml:space="preserve"> le due Università stanno avviando </w:t>
      </w:r>
      <w:r w:rsidR="00D21BA0">
        <w:rPr>
          <w:sz w:val="24"/>
          <w:szCs w:val="24"/>
        </w:rPr>
        <w:t>con</w:t>
      </w:r>
      <w:r w:rsidR="00E178B4" w:rsidRPr="00E178B4">
        <w:rPr>
          <w:sz w:val="24"/>
          <w:szCs w:val="24"/>
        </w:rPr>
        <w:t>sequenzialmente le procedure concorsuali.</w:t>
      </w:r>
    </w:p>
    <w:p w:rsidR="00CF317A" w:rsidRPr="00E178B4" w:rsidRDefault="00CF317A" w:rsidP="00D01A64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Un ambizioso progetto integrato che consentirà al Policlinico di Foggia di proiettarsi nel panorama dell’offerta non solo provinciale e regionale, ma anche interregionale come fondamentale polo di attrazione sanitaria accreditata e fortemente integrata con la sanità pubblica e privata.</w:t>
      </w:r>
    </w:p>
    <w:p w:rsidR="00CF317A" w:rsidRPr="007835C5" w:rsidRDefault="00CF317A" w:rsidP="00D01A64">
      <w:pPr>
        <w:autoSpaceDE w:val="0"/>
        <w:autoSpaceDN w:val="0"/>
        <w:adjustRightInd w:val="0"/>
        <w:spacing w:after="160" w:line="259" w:lineRule="atLeast"/>
        <w:jc w:val="both"/>
        <w:rPr>
          <w:sz w:val="26"/>
          <w:szCs w:val="26"/>
        </w:rPr>
      </w:pPr>
    </w:p>
    <w:p w:rsidR="00FA7632" w:rsidRPr="00D15BF8" w:rsidRDefault="00FA7632" w:rsidP="007631E7">
      <w:pPr>
        <w:jc w:val="both"/>
        <w:rPr>
          <w:b/>
          <w:sz w:val="28"/>
          <w:szCs w:val="28"/>
        </w:rPr>
      </w:pPr>
    </w:p>
    <w:p w:rsidR="007631E7" w:rsidRPr="001A06A0" w:rsidRDefault="007631E7" w:rsidP="007631E7">
      <w:pPr>
        <w:jc w:val="both"/>
        <w:rPr>
          <w:sz w:val="22"/>
          <w:szCs w:val="22"/>
        </w:rPr>
      </w:pPr>
      <w:r w:rsidRPr="001A06A0">
        <w:rPr>
          <w:b/>
          <w:sz w:val="22"/>
          <w:szCs w:val="22"/>
        </w:rPr>
        <w:t>INFO:</w:t>
      </w:r>
      <w:r w:rsidRPr="001A06A0">
        <w:rPr>
          <w:sz w:val="22"/>
          <w:szCs w:val="22"/>
        </w:rPr>
        <w:t xml:space="preserve"> Dott.ssa Angela Maria Fiore - Responsabile Ufficio Stampa</w:t>
      </w:r>
      <w:r w:rsidR="00F90E81" w:rsidRPr="001A06A0">
        <w:rPr>
          <w:sz w:val="22"/>
          <w:szCs w:val="22"/>
        </w:rPr>
        <w:t xml:space="preserve"> AOU </w:t>
      </w:r>
      <w:r w:rsidRPr="001A06A0">
        <w:rPr>
          <w:sz w:val="22"/>
          <w:szCs w:val="22"/>
        </w:rPr>
        <w:t>“O</w:t>
      </w:r>
      <w:r w:rsidR="00F90E81" w:rsidRPr="001A06A0">
        <w:rPr>
          <w:sz w:val="22"/>
          <w:szCs w:val="22"/>
        </w:rPr>
        <w:t>spedali Riuniti”</w:t>
      </w:r>
      <w:r w:rsidR="007F726A" w:rsidRPr="001A06A0">
        <w:rPr>
          <w:sz w:val="22"/>
          <w:szCs w:val="22"/>
        </w:rPr>
        <w:t xml:space="preserve"> Foggia</w:t>
      </w:r>
    </w:p>
    <w:p w:rsidR="00BA2FBA" w:rsidRPr="001A06A0" w:rsidRDefault="004953DA" w:rsidP="007631E7">
      <w:pPr>
        <w:jc w:val="both"/>
        <w:rPr>
          <w:sz w:val="22"/>
          <w:szCs w:val="22"/>
        </w:rPr>
      </w:pPr>
      <w:r w:rsidRPr="001A06A0">
        <w:rPr>
          <w:sz w:val="22"/>
          <w:szCs w:val="22"/>
        </w:rPr>
        <w:t xml:space="preserve">            Tel. 0881/733680 – </w:t>
      </w:r>
      <w:r w:rsidR="007631E7" w:rsidRPr="001A06A0">
        <w:rPr>
          <w:sz w:val="22"/>
          <w:szCs w:val="22"/>
        </w:rPr>
        <w:t>cellulare335-8290753</w:t>
      </w:r>
      <w:r w:rsidR="00350C2A">
        <w:rPr>
          <w:sz w:val="22"/>
          <w:szCs w:val="22"/>
        </w:rPr>
        <w:t xml:space="preserve"> </w:t>
      </w:r>
      <w:r w:rsidRPr="001A06A0">
        <w:rPr>
          <w:sz w:val="22"/>
          <w:szCs w:val="22"/>
        </w:rPr>
        <w:t xml:space="preserve">e.mail: </w:t>
      </w:r>
      <w:hyperlink r:id="rId8" w:history="1">
        <w:r w:rsidR="007631E7" w:rsidRPr="001A06A0">
          <w:rPr>
            <w:rStyle w:val="Collegamentoipertestuale"/>
            <w:sz w:val="22"/>
            <w:szCs w:val="22"/>
          </w:rPr>
          <w:t>afiore@ospedaliriunitifoggia.it</w:t>
        </w:r>
      </w:hyperlink>
    </w:p>
    <w:sectPr w:rsidR="00BA2FBA" w:rsidRPr="001A06A0" w:rsidSect="003D315C">
      <w:headerReference w:type="default" r:id="rId9"/>
      <w:footerReference w:type="default" r:id="rId10"/>
      <w:pgSz w:w="11906" w:h="16838"/>
      <w:pgMar w:top="2146" w:right="1134" w:bottom="851" w:left="1134" w:header="6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31" w:rsidRDefault="00000131" w:rsidP="000146D3">
      <w:r>
        <w:separator/>
      </w:r>
    </w:p>
  </w:endnote>
  <w:endnote w:type="continuationSeparator" w:id="1">
    <w:p w:rsidR="00000131" w:rsidRDefault="00000131" w:rsidP="0001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70"/>
      <w:gridCol w:w="335"/>
    </w:tblGrid>
    <w:tr w:rsidR="00EF2BCE" w:rsidTr="00185728">
      <w:trPr>
        <w:trHeight w:val="341"/>
      </w:trPr>
      <w:tc>
        <w:tcPr>
          <w:tcW w:w="4836" w:type="pct"/>
          <w:tcBorders>
            <w:top w:val="single" w:sz="4" w:space="0" w:color="000000"/>
          </w:tcBorders>
        </w:tcPr>
        <w:p w:rsidR="00EF2BCE" w:rsidRPr="00A20991" w:rsidRDefault="00EF2BCE" w:rsidP="007B6BF9">
          <w:pPr>
            <w:pStyle w:val="Pidipagina"/>
            <w:rPr>
              <w:sz w:val="18"/>
              <w:szCs w:val="18"/>
            </w:rPr>
          </w:pPr>
          <w:r w:rsidRPr="00A20991">
            <w:rPr>
              <w:sz w:val="18"/>
              <w:szCs w:val="18"/>
            </w:rPr>
            <w:t>Viale</w:t>
          </w:r>
          <w:r>
            <w:rPr>
              <w:sz w:val="18"/>
              <w:szCs w:val="18"/>
            </w:rPr>
            <w:t xml:space="preserve">Pinto n.1  tel.0881731111             </w:t>
          </w:r>
          <w:r w:rsidRPr="00A20991">
            <w:rPr>
              <w:sz w:val="18"/>
              <w:szCs w:val="18"/>
            </w:rPr>
            <w:t xml:space="preserve">Cod. Fisc. e Part. Iva  02218910715  PEC: </w:t>
          </w:r>
          <w:r w:rsidRPr="00A20991">
            <w:rPr>
              <w:color w:val="000000"/>
              <w:sz w:val="18"/>
              <w:szCs w:val="18"/>
            </w:rPr>
            <w:t>protocollo.ospriunitifg@pec.rupar.puglia.it</w:t>
          </w:r>
        </w:p>
        <w:p w:rsidR="00EF2BCE" w:rsidRDefault="00EF2BCE" w:rsidP="00474800">
          <w:pPr>
            <w:pStyle w:val="Pidipagina"/>
          </w:pPr>
        </w:p>
      </w:tc>
      <w:tc>
        <w:tcPr>
          <w:tcW w:w="164" w:type="pct"/>
          <w:tcBorders>
            <w:top w:val="single" w:sz="4" w:space="0" w:color="C0504D"/>
          </w:tcBorders>
          <w:shd w:val="clear" w:color="auto" w:fill="943634"/>
        </w:tcPr>
        <w:p w:rsidR="00EF2BCE" w:rsidRDefault="00FF1FDA" w:rsidP="007B6BF9">
          <w:pPr>
            <w:pStyle w:val="Intestazione"/>
            <w:rPr>
              <w:color w:val="FFFFFF"/>
            </w:rPr>
          </w:pPr>
          <w:r>
            <w:fldChar w:fldCharType="begin"/>
          </w:r>
          <w:r w:rsidR="00EF2BCE">
            <w:instrText xml:space="preserve"> PAGE   \* MERGEFORMAT </w:instrText>
          </w:r>
          <w:r>
            <w:fldChar w:fldCharType="separate"/>
          </w:r>
          <w:r w:rsidR="00350C2A" w:rsidRPr="00350C2A">
            <w:rPr>
              <w:noProof/>
              <w:color w:val="FFFFFF"/>
            </w:rPr>
            <w:t>2</w:t>
          </w:r>
          <w:r>
            <w:fldChar w:fldCharType="end"/>
          </w:r>
        </w:p>
      </w:tc>
    </w:tr>
  </w:tbl>
  <w:p w:rsidR="00EF2BCE" w:rsidRPr="006F4EE3" w:rsidRDefault="00EF2BCE" w:rsidP="006F4EE3">
    <w:pPr>
      <w:pStyle w:val="Pidipagina"/>
      <w:spacing w:line="280" w:lineRule="exact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31" w:rsidRDefault="00000131" w:rsidP="000146D3">
      <w:r>
        <w:separator/>
      </w:r>
    </w:p>
  </w:footnote>
  <w:footnote w:type="continuationSeparator" w:id="1">
    <w:p w:rsidR="00000131" w:rsidRDefault="00000131" w:rsidP="0001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CE" w:rsidRDefault="003D315C">
    <w:pPr>
      <w:pStyle w:val="Intestazione"/>
    </w:pPr>
    <w:r>
      <w:rPr>
        <w:noProof/>
      </w:rPr>
      <w:drawing>
        <wp:inline distT="0" distB="0" distL="0" distR="0">
          <wp:extent cx="2114665" cy="916940"/>
          <wp:effectExtent l="0" t="0" r="0" b="0"/>
          <wp:docPr id="1" name="Immagine 1" descr="INV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910" cy="93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BCE" w:rsidRDefault="00EF2BCE">
    <w:pPr>
      <w:pStyle w:val="Intestazione"/>
    </w:pPr>
  </w:p>
  <w:p w:rsidR="00EF2BCE" w:rsidRDefault="00EF2BCE" w:rsidP="00CE1409">
    <w:pPr>
      <w:pStyle w:val="Intestazione"/>
      <w:jc w:val="right"/>
    </w:pPr>
  </w:p>
  <w:p w:rsidR="00EF2BCE" w:rsidRDefault="00EF2BCE">
    <w:pPr>
      <w:pStyle w:val="Intestazione"/>
    </w:pPr>
  </w:p>
  <w:p w:rsidR="00EF2BCE" w:rsidRDefault="00EF2BCE" w:rsidP="00B30E89">
    <w:pPr>
      <w:pStyle w:val="Intestazione"/>
    </w:pPr>
  </w:p>
  <w:p w:rsidR="00EF2BCE" w:rsidRDefault="00EF2B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652"/>
    <w:multiLevelType w:val="hybridMultilevel"/>
    <w:tmpl w:val="5620A1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9E0B72"/>
    <w:multiLevelType w:val="hybridMultilevel"/>
    <w:tmpl w:val="89ECA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0B0A"/>
    <w:multiLevelType w:val="hybridMultilevel"/>
    <w:tmpl w:val="7A20B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BB3"/>
    <w:multiLevelType w:val="hybridMultilevel"/>
    <w:tmpl w:val="9AF8A6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9E0"/>
    <w:multiLevelType w:val="hybridMultilevel"/>
    <w:tmpl w:val="07F2298E"/>
    <w:lvl w:ilvl="0" w:tplc="D7BCE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52202"/>
    <w:multiLevelType w:val="hybridMultilevel"/>
    <w:tmpl w:val="D9869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F7B"/>
    <w:multiLevelType w:val="hybridMultilevel"/>
    <w:tmpl w:val="0804FE14"/>
    <w:lvl w:ilvl="0" w:tplc="D7BCE2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7343A6"/>
    <w:multiLevelType w:val="hybridMultilevel"/>
    <w:tmpl w:val="0740A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174C3"/>
    <w:multiLevelType w:val="hybridMultilevel"/>
    <w:tmpl w:val="3E3AB090"/>
    <w:lvl w:ilvl="0" w:tplc="7E7C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C2A27"/>
    <w:multiLevelType w:val="hybridMultilevel"/>
    <w:tmpl w:val="A224DF94"/>
    <w:lvl w:ilvl="0" w:tplc="8DE05D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7761E2"/>
    <w:multiLevelType w:val="hybridMultilevel"/>
    <w:tmpl w:val="E91A2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08E6"/>
    <w:multiLevelType w:val="hybridMultilevel"/>
    <w:tmpl w:val="0E8438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658C5"/>
    <w:multiLevelType w:val="hybridMultilevel"/>
    <w:tmpl w:val="74D4455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70647F4"/>
    <w:multiLevelType w:val="singleLevel"/>
    <w:tmpl w:val="8356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36"/>
    <w:rsid w:val="00000131"/>
    <w:rsid w:val="00005611"/>
    <w:rsid w:val="00010A11"/>
    <w:rsid w:val="000146D3"/>
    <w:rsid w:val="000147C7"/>
    <w:rsid w:val="00015853"/>
    <w:rsid w:val="00020DAA"/>
    <w:rsid w:val="00027303"/>
    <w:rsid w:val="000367DD"/>
    <w:rsid w:val="000444BF"/>
    <w:rsid w:val="00044B9D"/>
    <w:rsid w:val="000478F6"/>
    <w:rsid w:val="00050135"/>
    <w:rsid w:val="000519B8"/>
    <w:rsid w:val="00054821"/>
    <w:rsid w:val="00061CFB"/>
    <w:rsid w:val="00067B6A"/>
    <w:rsid w:val="0007278E"/>
    <w:rsid w:val="00076115"/>
    <w:rsid w:val="0007713C"/>
    <w:rsid w:val="00080C89"/>
    <w:rsid w:val="00086281"/>
    <w:rsid w:val="00091AA0"/>
    <w:rsid w:val="000940A8"/>
    <w:rsid w:val="00095990"/>
    <w:rsid w:val="000A48C4"/>
    <w:rsid w:val="000A6ED6"/>
    <w:rsid w:val="000B241D"/>
    <w:rsid w:val="000B5B66"/>
    <w:rsid w:val="000C0550"/>
    <w:rsid w:val="000C42C7"/>
    <w:rsid w:val="000D0BA2"/>
    <w:rsid w:val="000D0DE8"/>
    <w:rsid w:val="000D1B7C"/>
    <w:rsid w:val="000D20C9"/>
    <w:rsid w:val="000D4AA0"/>
    <w:rsid w:val="000E4055"/>
    <w:rsid w:val="000E7670"/>
    <w:rsid w:val="000E7BF7"/>
    <w:rsid w:val="000F0444"/>
    <w:rsid w:val="000F0F55"/>
    <w:rsid w:val="000F614F"/>
    <w:rsid w:val="00101888"/>
    <w:rsid w:val="00101CE3"/>
    <w:rsid w:val="00106A9F"/>
    <w:rsid w:val="001106F9"/>
    <w:rsid w:val="00110F36"/>
    <w:rsid w:val="00110FB7"/>
    <w:rsid w:val="00112B0D"/>
    <w:rsid w:val="001157E2"/>
    <w:rsid w:val="00115F3F"/>
    <w:rsid w:val="00117864"/>
    <w:rsid w:val="00127FD2"/>
    <w:rsid w:val="00134D3B"/>
    <w:rsid w:val="00135AFE"/>
    <w:rsid w:val="001440CE"/>
    <w:rsid w:val="001447C4"/>
    <w:rsid w:val="00145244"/>
    <w:rsid w:val="00150427"/>
    <w:rsid w:val="00150EF2"/>
    <w:rsid w:val="001511CC"/>
    <w:rsid w:val="00152887"/>
    <w:rsid w:val="00155A30"/>
    <w:rsid w:val="00156046"/>
    <w:rsid w:val="001614A6"/>
    <w:rsid w:val="00164148"/>
    <w:rsid w:val="00170606"/>
    <w:rsid w:val="00171B10"/>
    <w:rsid w:val="00173A48"/>
    <w:rsid w:val="00173EA1"/>
    <w:rsid w:val="001748D1"/>
    <w:rsid w:val="00175962"/>
    <w:rsid w:val="001807AE"/>
    <w:rsid w:val="00183FBF"/>
    <w:rsid w:val="00185728"/>
    <w:rsid w:val="0018655E"/>
    <w:rsid w:val="0019010B"/>
    <w:rsid w:val="00194062"/>
    <w:rsid w:val="00197BB3"/>
    <w:rsid w:val="001A06A0"/>
    <w:rsid w:val="001A407D"/>
    <w:rsid w:val="001A57FC"/>
    <w:rsid w:val="001A7F89"/>
    <w:rsid w:val="001B3884"/>
    <w:rsid w:val="001B3B04"/>
    <w:rsid w:val="001B4204"/>
    <w:rsid w:val="001B623D"/>
    <w:rsid w:val="001C3450"/>
    <w:rsid w:val="001C66E1"/>
    <w:rsid w:val="001C6DED"/>
    <w:rsid w:val="001D0383"/>
    <w:rsid w:val="001E011D"/>
    <w:rsid w:val="001E2B78"/>
    <w:rsid w:val="001F47FA"/>
    <w:rsid w:val="001F5236"/>
    <w:rsid w:val="001F606E"/>
    <w:rsid w:val="002000D4"/>
    <w:rsid w:val="00201441"/>
    <w:rsid w:val="002277A9"/>
    <w:rsid w:val="002303E3"/>
    <w:rsid w:val="00237702"/>
    <w:rsid w:val="002410A7"/>
    <w:rsid w:val="00244D3F"/>
    <w:rsid w:val="00246E0C"/>
    <w:rsid w:val="002516D8"/>
    <w:rsid w:val="00253375"/>
    <w:rsid w:val="0025429F"/>
    <w:rsid w:val="00274781"/>
    <w:rsid w:val="00275A21"/>
    <w:rsid w:val="002811A5"/>
    <w:rsid w:val="00282552"/>
    <w:rsid w:val="00286BAC"/>
    <w:rsid w:val="00286C90"/>
    <w:rsid w:val="00290338"/>
    <w:rsid w:val="002907DD"/>
    <w:rsid w:val="0029569A"/>
    <w:rsid w:val="002A7139"/>
    <w:rsid w:val="002B201F"/>
    <w:rsid w:val="002B47CD"/>
    <w:rsid w:val="002C2CAA"/>
    <w:rsid w:val="002C34DE"/>
    <w:rsid w:val="002E6C8F"/>
    <w:rsid w:val="002F037C"/>
    <w:rsid w:val="002F19AA"/>
    <w:rsid w:val="00304207"/>
    <w:rsid w:val="0031453E"/>
    <w:rsid w:val="00320F8D"/>
    <w:rsid w:val="003223A0"/>
    <w:rsid w:val="003234A8"/>
    <w:rsid w:val="00326402"/>
    <w:rsid w:val="00326FAA"/>
    <w:rsid w:val="00334EA7"/>
    <w:rsid w:val="00337AA2"/>
    <w:rsid w:val="00341C5E"/>
    <w:rsid w:val="00346426"/>
    <w:rsid w:val="00350C2A"/>
    <w:rsid w:val="003522CE"/>
    <w:rsid w:val="003628A8"/>
    <w:rsid w:val="00362F87"/>
    <w:rsid w:val="00362FC2"/>
    <w:rsid w:val="0036318E"/>
    <w:rsid w:val="00370ED4"/>
    <w:rsid w:val="00371B5D"/>
    <w:rsid w:val="003723E2"/>
    <w:rsid w:val="00380A41"/>
    <w:rsid w:val="0038519A"/>
    <w:rsid w:val="00387269"/>
    <w:rsid w:val="003942B7"/>
    <w:rsid w:val="00396111"/>
    <w:rsid w:val="00397E80"/>
    <w:rsid w:val="003A252B"/>
    <w:rsid w:val="003A37D8"/>
    <w:rsid w:val="003A4B8D"/>
    <w:rsid w:val="003B0430"/>
    <w:rsid w:val="003B412B"/>
    <w:rsid w:val="003B508F"/>
    <w:rsid w:val="003B5BC0"/>
    <w:rsid w:val="003B794A"/>
    <w:rsid w:val="003D315C"/>
    <w:rsid w:val="003D391F"/>
    <w:rsid w:val="003D528F"/>
    <w:rsid w:val="003E01D2"/>
    <w:rsid w:val="003E1530"/>
    <w:rsid w:val="003E3454"/>
    <w:rsid w:val="003E34F7"/>
    <w:rsid w:val="003F056A"/>
    <w:rsid w:val="00402FA7"/>
    <w:rsid w:val="004030CA"/>
    <w:rsid w:val="00411C5F"/>
    <w:rsid w:val="00423947"/>
    <w:rsid w:val="00423F7F"/>
    <w:rsid w:val="0042475C"/>
    <w:rsid w:val="0043583F"/>
    <w:rsid w:val="00435891"/>
    <w:rsid w:val="00435E4A"/>
    <w:rsid w:val="004367CC"/>
    <w:rsid w:val="004525C7"/>
    <w:rsid w:val="0045640E"/>
    <w:rsid w:val="00457E1B"/>
    <w:rsid w:val="004605FA"/>
    <w:rsid w:val="004606C6"/>
    <w:rsid w:val="004609A6"/>
    <w:rsid w:val="004616F4"/>
    <w:rsid w:val="00471013"/>
    <w:rsid w:val="00472390"/>
    <w:rsid w:val="00474800"/>
    <w:rsid w:val="004771EB"/>
    <w:rsid w:val="00481566"/>
    <w:rsid w:val="004949C7"/>
    <w:rsid w:val="004951AF"/>
    <w:rsid w:val="004953DA"/>
    <w:rsid w:val="004B5812"/>
    <w:rsid w:val="004C0262"/>
    <w:rsid w:val="004C02B7"/>
    <w:rsid w:val="004C131E"/>
    <w:rsid w:val="004C3D47"/>
    <w:rsid w:val="004C41D2"/>
    <w:rsid w:val="004C50A9"/>
    <w:rsid w:val="004D3F22"/>
    <w:rsid w:val="004E01E5"/>
    <w:rsid w:val="004E29CD"/>
    <w:rsid w:val="004F113A"/>
    <w:rsid w:val="004F22FD"/>
    <w:rsid w:val="004F2D5B"/>
    <w:rsid w:val="005021BD"/>
    <w:rsid w:val="00502A5B"/>
    <w:rsid w:val="00503A49"/>
    <w:rsid w:val="005044A6"/>
    <w:rsid w:val="00504801"/>
    <w:rsid w:val="005055FE"/>
    <w:rsid w:val="0051316A"/>
    <w:rsid w:val="0052380D"/>
    <w:rsid w:val="005256FE"/>
    <w:rsid w:val="00530860"/>
    <w:rsid w:val="00531E78"/>
    <w:rsid w:val="00532E5A"/>
    <w:rsid w:val="00537738"/>
    <w:rsid w:val="005413DB"/>
    <w:rsid w:val="00543E14"/>
    <w:rsid w:val="00553C6A"/>
    <w:rsid w:val="005564B5"/>
    <w:rsid w:val="00557714"/>
    <w:rsid w:val="005701AC"/>
    <w:rsid w:val="00572733"/>
    <w:rsid w:val="005808DC"/>
    <w:rsid w:val="005814CA"/>
    <w:rsid w:val="00582C05"/>
    <w:rsid w:val="00594DF2"/>
    <w:rsid w:val="005A3DAC"/>
    <w:rsid w:val="005A6D32"/>
    <w:rsid w:val="005A7765"/>
    <w:rsid w:val="005A7A08"/>
    <w:rsid w:val="005B6F2C"/>
    <w:rsid w:val="005C286E"/>
    <w:rsid w:val="005C57AB"/>
    <w:rsid w:val="005C5A0C"/>
    <w:rsid w:val="005D0843"/>
    <w:rsid w:val="005D2B43"/>
    <w:rsid w:val="005D4179"/>
    <w:rsid w:val="005D6A0A"/>
    <w:rsid w:val="005E34E2"/>
    <w:rsid w:val="005F669B"/>
    <w:rsid w:val="00600152"/>
    <w:rsid w:val="00601F92"/>
    <w:rsid w:val="00602348"/>
    <w:rsid w:val="00615ECF"/>
    <w:rsid w:val="00616C26"/>
    <w:rsid w:val="006217BE"/>
    <w:rsid w:val="00622A8E"/>
    <w:rsid w:val="006265B9"/>
    <w:rsid w:val="00626E56"/>
    <w:rsid w:val="00653277"/>
    <w:rsid w:val="00654486"/>
    <w:rsid w:val="0065512A"/>
    <w:rsid w:val="00656490"/>
    <w:rsid w:val="00663DD7"/>
    <w:rsid w:val="0066609F"/>
    <w:rsid w:val="00680E6F"/>
    <w:rsid w:val="006853CB"/>
    <w:rsid w:val="006911D1"/>
    <w:rsid w:val="006933B6"/>
    <w:rsid w:val="006A3969"/>
    <w:rsid w:val="006A4AC7"/>
    <w:rsid w:val="006A7E1F"/>
    <w:rsid w:val="006B11CD"/>
    <w:rsid w:val="006B3E2D"/>
    <w:rsid w:val="006B4384"/>
    <w:rsid w:val="006C1F47"/>
    <w:rsid w:val="006C2B2B"/>
    <w:rsid w:val="006D7426"/>
    <w:rsid w:val="006E02D2"/>
    <w:rsid w:val="006E3A3B"/>
    <w:rsid w:val="006E6223"/>
    <w:rsid w:val="006E68D4"/>
    <w:rsid w:val="006F0F20"/>
    <w:rsid w:val="006F1FF6"/>
    <w:rsid w:val="006F2469"/>
    <w:rsid w:val="006F293F"/>
    <w:rsid w:val="006F4EE3"/>
    <w:rsid w:val="00703525"/>
    <w:rsid w:val="00715CBB"/>
    <w:rsid w:val="0072531F"/>
    <w:rsid w:val="00726636"/>
    <w:rsid w:val="00743C7B"/>
    <w:rsid w:val="00743D9F"/>
    <w:rsid w:val="00752012"/>
    <w:rsid w:val="00752551"/>
    <w:rsid w:val="0075622F"/>
    <w:rsid w:val="007567F9"/>
    <w:rsid w:val="00761BBB"/>
    <w:rsid w:val="0076247F"/>
    <w:rsid w:val="007631E7"/>
    <w:rsid w:val="00764F03"/>
    <w:rsid w:val="00767035"/>
    <w:rsid w:val="007671FF"/>
    <w:rsid w:val="00767F73"/>
    <w:rsid w:val="00772849"/>
    <w:rsid w:val="0077678B"/>
    <w:rsid w:val="0078153C"/>
    <w:rsid w:val="007835C5"/>
    <w:rsid w:val="0078440D"/>
    <w:rsid w:val="00790D24"/>
    <w:rsid w:val="0079215F"/>
    <w:rsid w:val="00792480"/>
    <w:rsid w:val="00797C9D"/>
    <w:rsid w:val="007B4313"/>
    <w:rsid w:val="007B6BF9"/>
    <w:rsid w:val="007B748F"/>
    <w:rsid w:val="007C41C7"/>
    <w:rsid w:val="007C46A6"/>
    <w:rsid w:val="007C4ACC"/>
    <w:rsid w:val="007C4C98"/>
    <w:rsid w:val="007C5CA3"/>
    <w:rsid w:val="007D136B"/>
    <w:rsid w:val="007D62AA"/>
    <w:rsid w:val="007E215E"/>
    <w:rsid w:val="007E4B35"/>
    <w:rsid w:val="007E69BE"/>
    <w:rsid w:val="007E7BC7"/>
    <w:rsid w:val="007F726A"/>
    <w:rsid w:val="00805952"/>
    <w:rsid w:val="008121A7"/>
    <w:rsid w:val="008226E3"/>
    <w:rsid w:val="00823E42"/>
    <w:rsid w:val="0082750A"/>
    <w:rsid w:val="008342E5"/>
    <w:rsid w:val="00834AF3"/>
    <w:rsid w:val="008406A9"/>
    <w:rsid w:val="00845E1C"/>
    <w:rsid w:val="008548F9"/>
    <w:rsid w:val="0085506A"/>
    <w:rsid w:val="0086080E"/>
    <w:rsid w:val="0086540F"/>
    <w:rsid w:val="00870D8F"/>
    <w:rsid w:val="008720D2"/>
    <w:rsid w:val="00873958"/>
    <w:rsid w:val="008744B2"/>
    <w:rsid w:val="00876E09"/>
    <w:rsid w:val="00876E57"/>
    <w:rsid w:val="0088649C"/>
    <w:rsid w:val="00890844"/>
    <w:rsid w:val="00892EF9"/>
    <w:rsid w:val="008A5CD3"/>
    <w:rsid w:val="008A67D9"/>
    <w:rsid w:val="008B587D"/>
    <w:rsid w:val="008B7EF1"/>
    <w:rsid w:val="008C11CB"/>
    <w:rsid w:val="008C2356"/>
    <w:rsid w:val="008C27A7"/>
    <w:rsid w:val="008C3A4D"/>
    <w:rsid w:val="008C5C36"/>
    <w:rsid w:val="008C6210"/>
    <w:rsid w:val="008D03D4"/>
    <w:rsid w:val="008D22D7"/>
    <w:rsid w:val="008E176E"/>
    <w:rsid w:val="008E429A"/>
    <w:rsid w:val="008E5869"/>
    <w:rsid w:val="008E7F0C"/>
    <w:rsid w:val="008F0012"/>
    <w:rsid w:val="008F215D"/>
    <w:rsid w:val="00900EAE"/>
    <w:rsid w:val="009057A3"/>
    <w:rsid w:val="00911CFD"/>
    <w:rsid w:val="009171D4"/>
    <w:rsid w:val="009221FE"/>
    <w:rsid w:val="00922DE1"/>
    <w:rsid w:val="00923331"/>
    <w:rsid w:val="0092351F"/>
    <w:rsid w:val="009246BA"/>
    <w:rsid w:val="009317D2"/>
    <w:rsid w:val="009351DE"/>
    <w:rsid w:val="00937575"/>
    <w:rsid w:val="00941243"/>
    <w:rsid w:val="00945600"/>
    <w:rsid w:val="00961B92"/>
    <w:rsid w:val="009630AF"/>
    <w:rsid w:val="00965515"/>
    <w:rsid w:val="0096588E"/>
    <w:rsid w:val="009669E5"/>
    <w:rsid w:val="00970D16"/>
    <w:rsid w:val="0097681A"/>
    <w:rsid w:val="009815BD"/>
    <w:rsid w:val="00981D2D"/>
    <w:rsid w:val="00987DE2"/>
    <w:rsid w:val="009A256A"/>
    <w:rsid w:val="009B0A15"/>
    <w:rsid w:val="009B1BB6"/>
    <w:rsid w:val="009B5D57"/>
    <w:rsid w:val="009B7B12"/>
    <w:rsid w:val="009D6EEE"/>
    <w:rsid w:val="009E23B7"/>
    <w:rsid w:val="009E365E"/>
    <w:rsid w:val="009E6160"/>
    <w:rsid w:val="009F2E17"/>
    <w:rsid w:val="009F4D85"/>
    <w:rsid w:val="009F6207"/>
    <w:rsid w:val="009F6ED9"/>
    <w:rsid w:val="00A102EB"/>
    <w:rsid w:val="00A145D7"/>
    <w:rsid w:val="00A15357"/>
    <w:rsid w:val="00A20991"/>
    <w:rsid w:val="00A21909"/>
    <w:rsid w:val="00A2594F"/>
    <w:rsid w:val="00A4254E"/>
    <w:rsid w:val="00A45342"/>
    <w:rsid w:val="00A47DB9"/>
    <w:rsid w:val="00A51241"/>
    <w:rsid w:val="00A5183C"/>
    <w:rsid w:val="00A654A8"/>
    <w:rsid w:val="00A66903"/>
    <w:rsid w:val="00A6693B"/>
    <w:rsid w:val="00A70B25"/>
    <w:rsid w:val="00A71B06"/>
    <w:rsid w:val="00A743BB"/>
    <w:rsid w:val="00A752E5"/>
    <w:rsid w:val="00A77C39"/>
    <w:rsid w:val="00A843D0"/>
    <w:rsid w:val="00A924B0"/>
    <w:rsid w:val="00A92E6D"/>
    <w:rsid w:val="00AB201C"/>
    <w:rsid w:val="00AB50EC"/>
    <w:rsid w:val="00AC17DC"/>
    <w:rsid w:val="00AC3BBD"/>
    <w:rsid w:val="00AC4B31"/>
    <w:rsid w:val="00AC6B0E"/>
    <w:rsid w:val="00AD5D3B"/>
    <w:rsid w:val="00AE2AF5"/>
    <w:rsid w:val="00AE4E44"/>
    <w:rsid w:val="00AF05EC"/>
    <w:rsid w:val="00AF27D4"/>
    <w:rsid w:val="00AF3408"/>
    <w:rsid w:val="00AF7447"/>
    <w:rsid w:val="00B004B5"/>
    <w:rsid w:val="00B044F0"/>
    <w:rsid w:val="00B0713C"/>
    <w:rsid w:val="00B16905"/>
    <w:rsid w:val="00B16BEC"/>
    <w:rsid w:val="00B2343C"/>
    <w:rsid w:val="00B275FC"/>
    <w:rsid w:val="00B30AB0"/>
    <w:rsid w:val="00B30E89"/>
    <w:rsid w:val="00B3136A"/>
    <w:rsid w:val="00B422DE"/>
    <w:rsid w:val="00B45B92"/>
    <w:rsid w:val="00B46852"/>
    <w:rsid w:val="00B470B5"/>
    <w:rsid w:val="00B47696"/>
    <w:rsid w:val="00B5111A"/>
    <w:rsid w:val="00B54484"/>
    <w:rsid w:val="00B60711"/>
    <w:rsid w:val="00B637A3"/>
    <w:rsid w:val="00B65F4B"/>
    <w:rsid w:val="00B739AC"/>
    <w:rsid w:val="00B855B6"/>
    <w:rsid w:val="00B8680B"/>
    <w:rsid w:val="00BA1229"/>
    <w:rsid w:val="00BA2FBA"/>
    <w:rsid w:val="00BB0D34"/>
    <w:rsid w:val="00BB1C88"/>
    <w:rsid w:val="00BB275C"/>
    <w:rsid w:val="00BB2BAA"/>
    <w:rsid w:val="00BC5B60"/>
    <w:rsid w:val="00BC680A"/>
    <w:rsid w:val="00BD1ED0"/>
    <w:rsid w:val="00BE3612"/>
    <w:rsid w:val="00BE5CCA"/>
    <w:rsid w:val="00BE7A53"/>
    <w:rsid w:val="00C00E9A"/>
    <w:rsid w:val="00C01225"/>
    <w:rsid w:val="00C06820"/>
    <w:rsid w:val="00C125B6"/>
    <w:rsid w:val="00C129D3"/>
    <w:rsid w:val="00C17B7C"/>
    <w:rsid w:val="00C210D4"/>
    <w:rsid w:val="00C2565F"/>
    <w:rsid w:val="00C26F01"/>
    <w:rsid w:val="00C41481"/>
    <w:rsid w:val="00C4527C"/>
    <w:rsid w:val="00C6100A"/>
    <w:rsid w:val="00C755C8"/>
    <w:rsid w:val="00C87667"/>
    <w:rsid w:val="00C877B7"/>
    <w:rsid w:val="00C87F4B"/>
    <w:rsid w:val="00C979E9"/>
    <w:rsid w:val="00CB2B82"/>
    <w:rsid w:val="00CB3C56"/>
    <w:rsid w:val="00CC11EE"/>
    <w:rsid w:val="00CD4339"/>
    <w:rsid w:val="00CD7811"/>
    <w:rsid w:val="00CE0902"/>
    <w:rsid w:val="00CE1409"/>
    <w:rsid w:val="00CE6F5A"/>
    <w:rsid w:val="00CF317A"/>
    <w:rsid w:val="00CF68E0"/>
    <w:rsid w:val="00CF77E2"/>
    <w:rsid w:val="00D01A64"/>
    <w:rsid w:val="00D03642"/>
    <w:rsid w:val="00D04338"/>
    <w:rsid w:val="00D05DA7"/>
    <w:rsid w:val="00D12753"/>
    <w:rsid w:val="00D14A40"/>
    <w:rsid w:val="00D15BF8"/>
    <w:rsid w:val="00D17686"/>
    <w:rsid w:val="00D21BA0"/>
    <w:rsid w:val="00D21E63"/>
    <w:rsid w:val="00D23D98"/>
    <w:rsid w:val="00D248A4"/>
    <w:rsid w:val="00D322A6"/>
    <w:rsid w:val="00D34F0E"/>
    <w:rsid w:val="00D35629"/>
    <w:rsid w:val="00D41DCD"/>
    <w:rsid w:val="00D4590B"/>
    <w:rsid w:val="00D46F68"/>
    <w:rsid w:val="00D50C06"/>
    <w:rsid w:val="00D51FC6"/>
    <w:rsid w:val="00D5415D"/>
    <w:rsid w:val="00D54A81"/>
    <w:rsid w:val="00D54C3C"/>
    <w:rsid w:val="00D6240C"/>
    <w:rsid w:val="00D6458B"/>
    <w:rsid w:val="00D658A9"/>
    <w:rsid w:val="00D714C3"/>
    <w:rsid w:val="00D778C2"/>
    <w:rsid w:val="00D81023"/>
    <w:rsid w:val="00D829D7"/>
    <w:rsid w:val="00D82C62"/>
    <w:rsid w:val="00D8539D"/>
    <w:rsid w:val="00DA233D"/>
    <w:rsid w:val="00DA2A8A"/>
    <w:rsid w:val="00DA4495"/>
    <w:rsid w:val="00DC7DBB"/>
    <w:rsid w:val="00DD066D"/>
    <w:rsid w:val="00DD1D55"/>
    <w:rsid w:val="00DD5A54"/>
    <w:rsid w:val="00DD761D"/>
    <w:rsid w:val="00DD7B52"/>
    <w:rsid w:val="00DE0631"/>
    <w:rsid w:val="00DE7E01"/>
    <w:rsid w:val="00DF49EB"/>
    <w:rsid w:val="00E04C2B"/>
    <w:rsid w:val="00E06872"/>
    <w:rsid w:val="00E06CD5"/>
    <w:rsid w:val="00E07BF8"/>
    <w:rsid w:val="00E12D83"/>
    <w:rsid w:val="00E150B5"/>
    <w:rsid w:val="00E178B4"/>
    <w:rsid w:val="00E20772"/>
    <w:rsid w:val="00E2724D"/>
    <w:rsid w:val="00E33CD0"/>
    <w:rsid w:val="00E35D88"/>
    <w:rsid w:val="00E364B9"/>
    <w:rsid w:val="00E371F8"/>
    <w:rsid w:val="00E37A4D"/>
    <w:rsid w:val="00E457D0"/>
    <w:rsid w:val="00E50E39"/>
    <w:rsid w:val="00E5619C"/>
    <w:rsid w:val="00E64718"/>
    <w:rsid w:val="00E72801"/>
    <w:rsid w:val="00E760EF"/>
    <w:rsid w:val="00E83E0F"/>
    <w:rsid w:val="00E84168"/>
    <w:rsid w:val="00E86D97"/>
    <w:rsid w:val="00E9251E"/>
    <w:rsid w:val="00E94B9A"/>
    <w:rsid w:val="00EA570D"/>
    <w:rsid w:val="00EA7B9B"/>
    <w:rsid w:val="00EB28E5"/>
    <w:rsid w:val="00EB3691"/>
    <w:rsid w:val="00EB380C"/>
    <w:rsid w:val="00EB72F8"/>
    <w:rsid w:val="00EC0D99"/>
    <w:rsid w:val="00EC441E"/>
    <w:rsid w:val="00EC4A8A"/>
    <w:rsid w:val="00ED42D5"/>
    <w:rsid w:val="00EE3CD9"/>
    <w:rsid w:val="00EF05EA"/>
    <w:rsid w:val="00EF223A"/>
    <w:rsid w:val="00EF2BCE"/>
    <w:rsid w:val="00EF7215"/>
    <w:rsid w:val="00F033AB"/>
    <w:rsid w:val="00F051A3"/>
    <w:rsid w:val="00F16367"/>
    <w:rsid w:val="00F20FFE"/>
    <w:rsid w:val="00F23F89"/>
    <w:rsid w:val="00F24FD3"/>
    <w:rsid w:val="00F45E5D"/>
    <w:rsid w:val="00F462FA"/>
    <w:rsid w:val="00F467FB"/>
    <w:rsid w:val="00F55CD7"/>
    <w:rsid w:val="00F57C41"/>
    <w:rsid w:val="00F60259"/>
    <w:rsid w:val="00F636F1"/>
    <w:rsid w:val="00F70F2D"/>
    <w:rsid w:val="00F722C6"/>
    <w:rsid w:val="00F75E22"/>
    <w:rsid w:val="00F76D1D"/>
    <w:rsid w:val="00F81F6B"/>
    <w:rsid w:val="00F90E28"/>
    <w:rsid w:val="00F90E81"/>
    <w:rsid w:val="00F94DC6"/>
    <w:rsid w:val="00FA0875"/>
    <w:rsid w:val="00FA21A6"/>
    <w:rsid w:val="00FA63CA"/>
    <w:rsid w:val="00FA7632"/>
    <w:rsid w:val="00FB444D"/>
    <w:rsid w:val="00FC4114"/>
    <w:rsid w:val="00FC6289"/>
    <w:rsid w:val="00FD3822"/>
    <w:rsid w:val="00FD3FCB"/>
    <w:rsid w:val="00FD6005"/>
    <w:rsid w:val="00FE11CF"/>
    <w:rsid w:val="00FE2128"/>
    <w:rsid w:val="00FF041F"/>
    <w:rsid w:val="00FF1FDA"/>
    <w:rsid w:val="00FF314E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402"/>
  </w:style>
  <w:style w:type="paragraph" w:styleId="Titolo1">
    <w:name w:val="heading 1"/>
    <w:basedOn w:val="Normale"/>
    <w:next w:val="Normale"/>
    <w:qFormat/>
    <w:rsid w:val="00326402"/>
    <w:pPr>
      <w:keepNext/>
      <w:jc w:val="center"/>
      <w:outlineLvl w:val="0"/>
    </w:pPr>
    <w:rPr>
      <w:rFonts w:ascii="Paradise" w:hAnsi="Paradise"/>
      <w:sz w:val="60"/>
      <w:u w:val="single"/>
    </w:rPr>
  </w:style>
  <w:style w:type="paragraph" w:styleId="Titolo2">
    <w:name w:val="heading 2"/>
    <w:basedOn w:val="Normale"/>
    <w:next w:val="Normale"/>
    <w:qFormat/>
    <w:rsid w:val="00326402"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326402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26402"/>
    <w:rPr>
      <w:rFonts w:ascii="Paradise" w:hAnsi="Paradise"/>
      <w:sz w:val="28"/>
    </w:rPr>
  </w:style>
  <w:style w:type="paragraph" w:styleId="Titolo">
    <w:name w:val="Title"/>
    <w:basedOn w:val="Normale"/>
    <w:qFormat/>
    <w:rsid w:val="00326402"/>
    <w:pPr>
      <w:jc w:val="center"/>
    </w:pPr>
    <w:rPr>
      <w:rFonts w:ascii="Umbrella" w:hAnsi="Umbrella"/>
      <w:spacing w:val="60"/>
      <w:sz w:val="60"/>
    </w:rPr>
  </w:style>
  <w:style w:type="paragraph" w:styleId="Sottotitolo">
    <w:name w:val="Subtitle"/>
    <w:basedOn w:val="Normale"/>
    <w:qFormat/>
    <w:rsid w:val="00326402"/>
    <w:pPr>
      <w:jc w:val="center"/>
    </w:pPr>
    <w:rPr>
      <w:rFonts w:ascii="Paradise" w:hAnsi="Paradise"/>
      <w:b/>
      <w:sz w:val="52"/>
    </w:rPr>
  </w:style>
  <w:style w:type="paragraph" w:styleId="Intestazione">
    <w:name w:val="header"/>
    <w:basedOn w:val="Normale"/>
    <w:link w:val="IntestazioneCarattere"/>
    <w:rsid w:val="003264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51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A2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4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823E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E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E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02348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947D-0D24-428D-AC29-7406C670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afiore</cp:lastModifiedBy>
  <cp:revision>17</cp:revision>
  <cp:lastPrinted>2018-12-16T11:14:00Z</cp:lastPrinted>
  <dcterms:created xsi:type="dcterms:W3CDTF">2019-01-24T14:26:00Z</dcterms:created>
  <dcterms:modified xsi:type="dcterms:W3CDTF">2019-01-28T11:33:00Z</dcterms:modified>
</cp:coreProperties>
</file>