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0730" w14:textId="0C5AF489" w:rsidR="00320B94" w:rsidRPr="00320B94" w:rsidRDefault="00320B94" w:rsidP="009D09D1">
      <w:pPr>
        <w:pStyle w:val="Titolo1"/>
        <w:ind w:firstLine="0"/>
        <w:rPr>
          <w:color w:val="auto"/>
          <w:szCs w:val="40"/>
        </w:rPr>
      </w:pPr>
      <w:bookmarkStart w:id="0" w:name="_Toc401842640"/>
      <w:r w:rsidRPr="00320B94">
        <w:rPr>
          <w:color w:val="auto"/>
          <w:szCs w:val="40"/>
        </w:rPr>
        <w:t>Gara a procedura aperta in tre lotti, aggiudicabili separatamente, per fornitura in regime di service della durata di 36 mesi di sistemi di iniezione automatica di mezzo di contrasto, con relativo materiale consumabile, assistenza tecnica e servizi accessori per l’IRCCS Istituto Tumori di Bari</w:t>
      </w:r>
    </w:p>
    <w:p w14:paraId="6B395B20" w14:textId="28CE6195" w:rsidR="009D09D1" w:rsidRPr="00320B94" w:rsidRDefault="009D09D1" w:rsidP="009D09D1">
      <w:pPr>
        <w:pStyle w:val="Titolo1"/>
        <w:ind w:firstLine="0"/>
        <w:rPr>
          <w:color w:val="auto"/>
          <w:szCs w:val="40"/>
        </w:rPr>
      </w:pPr>
      <w:r w:rsidRPr="00320B94">
        <w:rPr>
          <w:color w:val="auto"/>
          <w:szCs w:val="40"/>
        </w:rPr>
        <w:t>ALLEGATO</w:t>
      </w:r>
      <w:r w:rsidRPr="00320B94">
        <w:rPr>
          <w:color w:val="auto"/>
          <w:sz w:val="40"/>
          <w:szCs w:val="40"/>
        </w:rPr>
        <w:t xml:space="preserve"> </w:t>
      </w:r>
      <w:r w:rsidR="00032DD5" w:rsidRPr="00320B94">
        <w:rPr>
          <w:color w:val="auto"/>
          <w:szCs w:val="40"/>
        </w:rPr>
        <w:t>02</w:t>
      </w:r>
      <w:r w:rsidR="00032DD5" w:rsidRPr="00320B94">
        <w:rPr>
          <w:color w:val="auto"/>
          <w:sz w:val="40"/>
          <w:szCs w:val="40"/>
        </w:rPr>
        <w:t xml:space="preserve"> </w:t>
      </w:r>
      <w:r w:rsidRPr="00320B94">
        <w:rPr>
          <w:color w:val="auto"/>
          <w:sz w:val="40"/>
          <w:szCs w:val="40"/>
        </w:rPr>
        <w:t xml:space="preserve">– </w:t>
      </w:r>
      <w:bookmarkEnd w:id="0"/>
      <w:r w:rsidR="00320B94">
        <w:rPr>
          <w:color w:val="auto"/>
        </w:rPr>
        <w:t xml:space="preserve">Requisiti tecnico professionali ed economico finanziari </w:t>
      </w:r>
    </w:p>
    <w:p w14:paraId="7F67A681" w14:textId="77DD3277" w:rsidR="009D09D1" w:rsidRDefault="009D09D1" w:rsidP="00A26FB3">
      <w:pPr>
        <w:widowControl w:val="0"/>
        <w:autoSpaceDE w:val="0"/>
        <w:autoSpaceDN w:val="0"/>
        <w:adjustRightInd w:val="0"/>
        <w:spacing w:before="0"/>
        <w:jc w:val="right"/>
        <w:rPr>
          <w:szCs w:val="20"/>
        </w:rPr>
      </w:pPr>
      <w:r>
        <w:rPr>
          <w:rFonts w:cs="Courier New"/>
          <w:szCs w:val="20"/>
        </w:rPr>
        <w:t>BA</w:t>
      </w:r>
    </w:p>
    <w:p w14:paraId="466B9E58" w14:textId="77777777" w:rsidR="009D09D1" w:rsidRPr="00C66F92" w:rsidRDefault="009D09D1" w:rsidP="009D09D1">
      <w:pPr>
        <w:tabs>
          <w:tab w:val="left" w:pos="1134"/>
        </w:tabs>
        <w:spacing w:line="360" w:lineRule="auto"/>
        <w:rPr>
          <w:szCs w:val="20"/>
        </w:rPr>
      </w:pPr>
      <w:r w:rsidRPr="00C66F92">
        <w:rPr>
          <w:szCs w:val="20"/>
        </w:rPr>
        <w:t xml:space="preserve">Il sottoscritto (cognome) _______________________ (nome) ______________ nato il _________________________ a _______________ residente a _____________________ Via ____________________________________ codice fiscale _____________________ in qualità di _____________ dell’impresa _______________ con sede in ______________, Via _______________________, capitale sociale Euro _______ (________), </w:t>
      </w:r>
    </w:p>
    <w:p w14:paraId="29A67CFF" w14:textId="77777777" w:rsidR="009D09D1" w:rsidRPr="00344679" w:rsidRDefault="009D09D1" w:rsidP="009D09D1">
      <w:pPr>
        <w:pStyle w:val="CM27"/>
        <w:spacing w:before="240" w:after="120" w:line="236" w:lineRule="atLeast"/>
        <w:jc w:val="both"/>
        <w:rPr>
          <w:rFonts w:ascii="Calibri" w:hAnsi="Calibri"/>
          <w:color w:val="000000"/>
          <w:sz w:val="20"/>
          <w:szCs w:val="20"/>
        </w:rPr>
      </w:pPr>
      <w:r w:rsidRPr="00344679">
        <w:rPr>
          <w:rFonts w:ascii="Calibri" w:hAnsi="Calibri"/>
          <w:color w:val="000000"/>
          <w:sz w:val="20"/>
          <w:szCs w:val="20"/>
        </w:rPr>
        <w:t xml:space="preserve">Ai sensi degli articoli 46 e 47 del D.P.R. 28 dicembre 2000, n. 445 e s.m., consapevole del fatto che, in caso di mendace dichiarazione, verranno applicate nei suoi riguardi, ai sensi dell’art. 76 del medesimo decreto, le sanzioni previste dal codice penale e dalle leggi speciali in materia di falsità negli atti e dichiarazioni mendaci </w:t>
      </w:r>
    </w:p>
    <w:p w14:paraId="7316131B" w14:textId="77777777" w:rsidR="009D09D1" w:rsidRPr="00AA2115" w:rsidRDefault="009D09D1" w:rsidP="009D09D1">
      <w:pPr>
        <w:widowControl w:val="0"/>
        <w:autoSpaceDE w:val="0"/>
        <w:autoSpaceDN w:val="0"/>
        <w:adjustRightInd w:val="0"/>
        <w:spacing w:before="360" w:after="240"/>
        <w:jc w:val="center"/>
        <w:rPr>
          <w:rFonts w:cs="Courier New"/>
          <w:b/>
          <w:bCs/>
          <w:szCs w:val="20"/>
        </w:rPr>
      </w:pPr>
      <w:r w:rsidRPr="00AA2115">
        <w:rPr>
          <w:rFonts w:cs="Courier New"/>
          <w:b/>
          <w:bCs/>
          <w:szCs w:val="20"/>
        </w:rPr>
        <w:t>DICHIARA</w:t>
      </w:r>
    </w:p>
    <w:p w14:paraId="30E7F629" w14:textId="74C17E20" w:rsidR="009D09D1" w:rsidRPr="00AA2115" w:rsidRDefault="009D09D1" w:rsidP="009D09D1">
      <w:pPr>
        <w:spacing w:before="240" w:after="240"/>
        <w:jc w:val="left"/>
        <w:rPr>
          <w:b/>
          <w:sz w:val="24"/>
          <w:szCs w:val="24"/>
        </w:rPr>
      </w:pPr>
      <w:r w:rsidRPr="00AA2115">
        <w:rPr>
          <w:b/>
          <w:sz w:val="24"/>
          <w:szCs w:val="24"/>
        </w:rPr>
        <w:t xml:space="preserve"> con riferimento alle forniture comprese nell’appalto:</w:t>
      </w:r>
    </w:p>
    <w:p w14:paraId="4DDB4668" w14:textId="6D2742AE" w:rsidR="00F14331" w:rsidRDefault="00F14331" w:rsidP="00BF43C3">
      <w:pPr>
        <w:widowControl w:val="0"/>
        <w:numPr>
          <w:ilvl w:val="0"/>
          <w:numId w:val="6"/>
        </w:numPr>
        <w:tabs>
          <w:tab w:val="left" w:pos="502"/>
        </w:tabs>
        <w:autoSpaceDE w:val="0"/>
        <w:autoSpaceDN w:val="0"/>
        <w:adjustRightInd w:val="0"/>
        <w:rPr>
          <w:rFonts w:cs="Verdana"/>
          <w:szCs w:val="20"/>
        </w:rPr>
      </w:pPr>
      <w:r>
        <w:rPr>
          <w:rFonts w:cs="Verdana"/>
          <w:szCs w:val="20"/>
        </w:rPr>
        <w:t xml:space="preserve">con riferimento alla necessità di attestare le proprie capacità economico finanziarie, ex art. </w:t>
      </w:r>
      <w:r w:rsidR="00320B94">
        <w:rPr>
          <w:rFonts w:cs="Verdana"/>
          <w:szCs w:val="20"/>
        </w:rPr>
        <w:t>100</w:t>
      </w:r>
      <w:r>
        <w:rPr>
          <w:rFonts w:cs="Verdana"/>
          <w:szCs w:val="20"/>
        </w:rPr>
        <w:t xml:space="preserve"> del </w:t>
      </w:r>
      <w:proofErr w:type="spellStart"/>
      <w:r>
        <w:rPr>
          <w:rFonts w:cs="Verdana"/>
          <w:szCs w:val="20"/>
        </w:rPr>
        <w:t>D.Lgs.</w:t>
      </w:r>
      <w:proofErr w:type="spellEnd"/>
      <w:r>
        <w:rPr>
          <w:rFonts w:cs="Verdana"/>
          <w:szCs w:val="20"/>
        </w:rPr>
        <w:t xml:space="preserve"> </w:t>
      </w:r>
      <w:r w:rsidR="00320B94">
        <w:rPr>
          <w:rFonts w:cs="Verdana"/>
          <w:szCs w:val="20"/>
        </w:rPr>
        <w:t>36</w:t>
      </w:r>
      <w:r>
        <w:rPr>
          <w:rFonts w:cs="Verdana"/>
          <w:szCs w:val="20"/>
        </w:rPr>
        <w:t>/20</w:t>
      </w:r>
      <w:r w:rsidR="00320B94">
        <w:rPr>
          <w:rFonts w:cs="Verdana"/>
          <w:szCs w:val="20"/>
        </w:rPr>
        <w:t>23</w:t>
      </w:r>
      <w:r>
        <w:rPr>
          <w:rFonts w:cs="Verdana"/>
          <w:szCs w:val="20"/>
        </w:rPr>
        <w:t>,</w:t>
      </w:r>
      <w:r w:rsidR="00A26FB3" w:rsidRPr="00A26FB3">
        <w:rPr>
          <w:rFonts w:cs="Verdana"/>
          <w:szCs w:val="20"/>
        </w:rPr>
        <w:t xml:space="preserve"> </w:t>
      </w:r>
      <w:r w:rsidR="00A26FB3">
        <w:rPr>
          <w:rFonts w:cs="Verdana"/>
          <w:szCs w:val="20"/>
        </w:rPr>
        <w:t>comma 1 lettera b,</w:t>
      </w:r>
      <w:r>
        <w:rPr>
          <w:rFonts w:cs="Verdana"/>
          <w:szCs w:val="20"/>
        </w:rPr>
        <w:t xml:space="preserve"> dichiara </w:t>
      </w:r>
      <w:r w:rsidRPr="000946C2">
        <w:rPr>
          <w:rFonts w:cs="Verdana"/>
          <w:szCs w:val="20"/>
        </w:rPr>
        <w:t xml:space="preserve">che ha conseguito negli ultimi tre esercizi finanziari chiusi - antecedenti la data di scadenza per la presentazione delle offerte - un fatturato complessivo, IVA esclusa, non inferiore </w:t>
      </w:r>
      <w:r w:rsidR="00BF43C3">
        <w:rPr>
          <w:rFonts w:cs="Verdana"/>
          <w:szCs w:val="20"/>
        </w:rPr>
        <w:t>all’importo posto a base d’asta</w:t>
      </w:r>
      <w:r w:rsidR="00320B94">
        <w:rPr>
          <w:rFonts w:cs="Verdana"/>
          <w:szCs w:val="20"/>
        </w:rPr>
        <w:t xml:space="preserve">. </w:t>
      </w:r>
    </w:p>
    <w:p w14:paraId="32D5093D" w14:textId="512BCB13" w:rsidR="00320B94" w:rsidRDefault="00320B94" w:rsidP="00320B94">
      <w:pPr>
        <w:widowControl w:val="0"/>
        <w:tabs>
          <w:tab w:val="left" w:pos="502"/>
        </w:tabs>
        <w:autoSpaceDE w:val="0"/>
        <w:autoSpaceDN w:val="0"/>
        <w:adjustRightInd w:val="0"/>
        <w:ind w:left="360"/>
        <w:rPr>
          <w:rFonts w:cs="Verdana"/>
          <w:szCs w:val="20"/>
        </w:rPr>
      </w:pPr>
      <w:r w:rsidRPr="00320B94">
        <w:rPr>
          <w:rFonts w:cs="Verdana"/>
          <w:szCs w:val="20"/>
        </w:rPr>
        <w:t>In caso di più lotti, il fatturato richiesto non può essere inferiore all’importo a base d’asta indicato per ciascun lotto.</w:t>
      </w:r>
    </w:p>
    <w:p w14:paraId="7028D081" w14:textId="28C4A03B" w:rsidR="00BF43C3" w:rsidRDefault="00320B94" w:rsidP="00320B94">
      <w:pPr>
        <w:widowControl w:val="0"/>
        <w:tabs>
          <w:tab w:val="left" w:pos="1530"/>
        </w:tabs>
        <w:autoSpaceDE w:val="0"/>
        <w:autoSpaceDN w:val="0"/>
        <w:adjustRightInd w:val="0"/>
        <w:ind w:left="360"/>
        <w:rPr>
          <w:rFonts w:cs="Verdana"/>
          <w:szCs w:val="20"/>
        </w:rPr>
      </w:pPr>
      <w:r>
        <w:rPr>
          <w:rFonts w:cs="Verdana"/>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138"/>
      </w:tblGrid>
      <w:tr w:rsidR="00BF43C3" w14:paraId="5102D417" w14:textId="77777777" w:rsidTr="00BF43C3">
        <w:trPr>
          <w:jc w:val="center"/>
        </w:trPr>
        <w:tc>
          <w:tcPr>
            <w:tcW w:w="774" w:type="pct"/>
            <w:tcBorders>
              <w:top w:val="single" w:sz="4" w:space="0" w:color="auto"/>
              <w:left w:val="single" w:sz="4" w:space="0" w:color="auto"/>
              <w:bottom w:val="single" w:sz="4" w:space="0" w:color="auto"/>
              <w:right w:val="single" w:sz="4" w:space="0" w:color="auto"/>
            </w:tcBorders>
            <w:hideMark/>
          </w:tcPr>
          <w:p w14:paraId="68D3E510" w14:textId="77777777" w:rsidR="00BF43C3" w:rsidRPr="00BF43C3" w:rsidRDefault="00BF43C3" w:rsidP="00BF43C3">
            <w:pPr>
              <w:widowControl w:val="0"/>
              <w:autoSpaceDE w:val="0"/>
              <w:autoSpaceDN w:val="0"/>
              <w:adjustRightInd w:val="0"/>
              <w:jc w:val="center"/>
              <w:rPr>
                <w:rFonts w:cs="Verdana"/>
                <w:b/>
                <w:sz w:val="18"/>
                <w:szCs w:val="18"/>
              </w:rPr>
            </w:pPr>
            <w:r w:rsidRPr="00BF43C3">
              <w:rPr>
                <w:rFonts w:cs="Verdana"/>
                <w:b/>
                <w:sz w:val="18"/>
                <w:szCs w:val="18"/>
              </w:rPr>
              <w:t>Anno</w:t>
            </w:r>
          </w:p>
        </w:tc>
        <w:tc>
          <w:tcPr>
            <w:tcW w:w="4226" w:type="pct"/>
            <w:tcBorders>
              <w:top w:val="single" w:sz="4" w:space="0" w:color="auto"/>
              <w:left w:val="single" w:sz="4" w:space="0" w:color="auto"/>
              <w:bottom w:val="single" w:sz="4" w:space="0" w:color="auto"/>
              <w:right w:val="single" w:sz="4" w:space="0" w:color="auto"/>
            </w:tcBorders>
            <w:hideMark/>
          </w:tcPr>
          <w:p w14:paraId="24078EED" w14:textId="77777777" w:rsidR="00BF43C3" w:rsidRDefault="00BF43C3" w:rsidP="00BF43C3">
            <w:pPr>
              <w:widowControl w:val="0"/>
              <w:autoSpaceDE w:val="0"/>
              <w:autoSpaceDN w:val="0"/>
              <w:adjustRightInd w:val="0"/>
              <w:jc w:val="center"/>
              <w:rPr>
                <w:rFonts w:cs="Verdana"/>
                <w:b/>
                <w:sz w:val="18"/>
                <w:szCs w:val="18"/>
              </w:rPr>
            </w:pPr>
            <w:r>
              <w:rPr>
                <w:rFonts w:cs="Verdana"/>
                <w:b/>
                <w:sz w:val="18"/>
                <w:szCs w:val="18"/>
              </w:rPr>
              <w:t>Fatturato complessivo</w:t>
            </w:r>
          </w:p>
        </w:tc>
      </w:tr>
      <w:tr w:rsidR="00BF43C3" w14:paraId="0EEE591D" w14:textId="77777777" w:rsidTr="00BF43C3">
        <w:trPr>
          <w:jc w:val="center"/>
        </w:trPr>
        <w:tc>
          <w:tcPr>
            <w:tcW w:w="774" w:type="pct"/>
            <w:tcBorders>
              <w:top w:val="single" w:sz="4" w:space="0" w:color="auto"/>
              <w:left w:val="single" w:sz="4" w:space="0" w:color="auto"/>
              <w:bottom w:val="single" w:sz="4" w:space="0" w:color="auto"/>
              <w:right w:val="single" w:sz="4" w:space="0" w:color="auto"/>
            </w:tcBorders>
          </w:tcPr>
          <w:p w14:paraId="748F66D2" w14:textId="0F4A8B35" w:rsidR="00BF43C3" w:rsidRPr="00BF43C3" w:rsidRDefault="001761B2" w:rsidP="00E527CE">
            <w:pPr>
              <w:widowControl w:val="0"/>
              <w:autoSpaceDE w:val="0"/>
              <w:autoSpaceDN w:val="0"/>
              <w:adjustRightInd w:val="0"/>
              <w:jc w:val="center"/>
              <w:rPr>
                <w:rFonts w:cs="Verdana"/>
                <w:b/>
                <w:sz w:val="18"/>
                <w:szCs w:val="18"/>
              </w:rPr>
            </w:pPr>
            <w:r>
              <w:rPr>
                <w:rFonts w:cs="Verdana"/>
                <w:b/>
                <w:sz w:val="18"/>
                <w:szCs w:val="18"/>
              </w:rPr>
              <w:t>20</w:t>
            </w:r>
            <w:r w:rsidR="00320B94">
              <w:rPr>
                <w:rFonts w:cs="Verdana"/>
                <w:b/>
                <w:sz w:val="18"/>
                <w:szCs w:val="18"/>
              </w:rPr>
              <w:t>20</w:t>
            </w:r>
          </w:p>
        </w:tc>
        <w:tc>
          <w:tcPr>
            <w:tcW w:w="4226" w:type="pct"/>
            <w:tcBorders>
              <w:top w:val="single" w:sz="4" w:space="0" w:color="auto"/>
              <w:left w:val="single" w:sz="4" w:space="0" w:color="auto"/>
              <w:bottom w:val="single" w:sz="4" w:space="0" w:color="auto"/>
              <w:right w:val="single" w:sz="4" w:space="0" w:color="auto"/>
            </w:tcBorders>
          </w:tcPr>
          <w:p w14:paraId="3C6878C8" w14:textId="77777777" w:rsidR="00BF43C3" w:rsidRDefault="00BF43C3" w:rsidP="00BF43C3">
            <w:pPr>
              <w:widowControl w:val="0"/>
              <w:autoSpaceDE w:val="0"/>
              <w:autoSpaceDN w:val="0"/>
              <w:adjustRightInd w:val="0"/>
              <w:jc w:val="center"/>
              <w:rPr>
                <w:rFonts w:cs="Verdana"/>
                <w:sz w:val="18"/>
                <w:szCs w:val="18"/>
              </w:rPr>
            </w:pPr>
          </w:p>
        </w:tc>
      </w:tr>
      <w:tr w:rsidR="00BF43C3" w14:paraId="218CD90A" w14:textId="77777777" w:rsidTr="00BF43C3">
        <w:trPr>
          <w:jc w:val="center"/>
        </w:trPr>
        <w:tc>
          <w:tcPr>
            <w:tcW w:w="774" w:type="pct"/>
            <w:tcBorders>
              <w:top w:val="single" w:sz="4" w:space="0" w:color="auto"/>
              <w:left w:val="single" w:sz="4" w:space="0" w:color="auto"/>
              <w:bottom w:val="single" w:sz="4" w:space="0" w:color="auto"/>
              <w:right w:val="single" w:sz="4" w:space="0" w:color="auto"/>
            </w:tcBorders>
          </w:tcPr>
          <w:p w14:paraId="68DD79CF" w14:textId="4417B839" w:rsidR="00BF43C3" w:rsidRPr="00BF43C3" w:rsidRDefault="00BF43C3" w:rsidP="00E527CE">
            <w:pPr>
              <w:widowControl w:val="0"/>
              <w:autoSpaceDE w:val="0"/>
              <w:autoSpaceDN w:val="0"/>
              <w:adjustRightInd w:val="0"/>
              <w:jc w:val="center"/>
              <w:rPr>
                <w:rFonts w:cs="Verdana"/>
                <w:b/>
                <w:sz w:val="18"/>
                <w:szCs w:val="18"/>
              </w:rPr>
            </w:pPr>
            <w:r w:rsidRPr="00BF43C3">
              <w:rPr>
                <w:rFonts w:cs="Verdana"/>
                <w:b/>
                <w:sz w:val="18"/>
                <w:szCs w:val="18"/>
              </w:rPr>
              <w:t>20</w:t>
            </w:r>
            <w:r w:rsidR="001761B2">
              <w:rPr>
                <w:rFonts w:cs="Verdana"/>
                <w:b/>
                <w:sz w:val="18"/>
                <w:szCs w:val="18"/>
              </w:rPr>
              <w:t>2</w:t>
            </w:r>
            <w:r w:rsidR="00320B94">
              <w:rPr>
                <w:rFonts w:cs="Verdana"/>
                <w:b/>
                <w:sz w:val="18"/>
                <w:szCs w:val="18"/>
              </w:rPr>
              <w:t>1</w:t>
            </w:r>
          </w:p>
        </w:tc>
        <w:tc>
          <w:tcPr>
            <w:tcW w:w="4226" w:type="pct"/>
            <w:tcBorders>
              <w:top w:val="single" w:sz="4" w:space="0" w:color="auto"/>
              <w:left w:val="single" w:sz="4" w:space="0" w:color="auto"/>
              <w:bottom w:val="single" w:sz="4" w:space="0" w:color="auto"/>
              <w:right w:val="single" w:sz="4" w:space="0" w:color="auto"/>
            </w:tcBorders>
          </w:tcPr>
          <w:p w14:paraId="1396F6F5" w14:textId="77777777" w:rsidR="00BF43C3" w:rsidRDefault="00BF43C3" w:rsidP="00BF43C3">
            <w:pPr>
              <w:widowControl w:val="0"/>
              <w:autoSpaceDE w:val="0"/>
              <w:autoSpaceDN w:val="0"/>
              <w:adjustRightInd w:val="0"/>
              <w:jc w:val="center"/>
              <w:rPr>
                <w:rFonts w:cs="Verdana"/>
                <w:sz w:val="18"/>
                <w:szCs w:val="18"/>
              </w:rPr>
            </w:pPr>
          </w:p>
        </w:tc>
      </w:tr>
      <w:tr w:rsidR="00BF43C3" w14:paraId="54CF7AD0" w14:textId="77777777" w:rsidTr="00BF43C3">
        <w:trPr>
          <w:jc w:val="center"/>
        </w:trPr>
        <w:tc>
          <w:tcPr>
            <w:tcW w:w="774" w:type="pct"/>
            <w:tcBorders>
              <w:top w:val="single" w:sz="4" w:space="0" w:color="auto"/>
              <w:left w:val="single" w:sz="4" w:space="0" w:color="auto"/>
              <w:bottom w:val="single" w:sz="4" w:space="0" w:color="auto"/>
              <w:right w:val="single" w:sz="4" w:space="0" w:color="auto"/>
            </w:tcBorders>
          </w:tcPr>
          <w:p w14:paraId="336F2BC7" w14:textId="618129A8" w:rsidR="00BF43C3" w:rsidRPr="00BF43C3" w:rsidRDefault="00BF43C3" w:rsidP="00E527CE">
            <w:pPr>
              <w:widowControl w:val="0"/>
              <w:autoSpaceDE w:val="0"/>
              <w:autoSpaceDN w:val="0"/>
              <w:adjustRightInd w:val="0"/>
              <w:jc w:val="center"/>
              <w:rPr>
                <w:rFonts w:cs="Verdana"/>
                <w:b/>
                <w:sz w:val="18"/>
                <w:szCs w:val="18"/>
              </w:rPr>
            </w:pPr>
            <w:r w:rsidRPr="00BF43C3">
              <w:rPr>
                <w:rFonts w:cs="Verdana"/>
                <w:b/>
                <w:sz w:val="18"/>
                <w:szCs w:val="18"/>
              </w:rPr>
              <w:t>20</w:t>
            </w:r>
            <w:r w:rsidR="001761B2">
              <w:rPr>
                <w:rFonts w:cs="Verdana"/>
                <w:b/>
                <w:sz w:val="18"/>
                <w:szCs w:val="18"/>
              </w:rPr>
              <w:t>2</w:t>
            </w:r>
            <w:r w:rsidR="00320B94">
              <w:rPr>
                <w:rFonts w:cs="Verdana"/>
                <w:b/>
                <w:sz w:val="18"/>
                <w:szCs w:val="18"/>
              </w:rPr>
              <w:t>2</w:t>
            </w:r>
          </w:p>
        </w:tc>
        <w:tc>
          <w:tcPr>
            <w:tcW w:w="4226" w:type="pct"/>
            <w:tcBorders>
              <w:top w:val="single" w:sz="4" w:space="0" w:color="auto"/>
              <w:left w:val="single" w:sz="4" w:space="0" w:color="auto"/>
              <w:bottom w:val="single" w:sz="4" w:space="0" w:color="auto"/>
              <w:right w:val="single" w:sz="4" w:space="0" w:color="auto"/>
            </w:tcBorders>
          </w:tcPr>
          <w:p w14:paraId="4AEF2E49" w14:textId="77777777" w:rsidR="00BF43C3" w:rsidRDefault="00BF43C3" w:rsidP="00BF43C3">
            <w:pPr>
              <w:widowControl w:val="0"/>
              <w:autoSpaceDE w:val="0"/>
              <w:autoSpaceDN w:val="0"/>
              <w:adjustRightInd w:val="0"/>
              <w:jc w:val="center"/>
              <w:rPr>
                <w:rFonts w:cs="Verdana"/>
                <w:sz w:val="18"/>
                <w:szCs w:val="18"/>
              </w:rPr>
            </w:pPr>
          </w:p>
        </w:tc>
      </w:tr>
    </w:tbl>
    <w:p w14:paraId="31E77BF7" w14:textId="77777777" w:rsidR="002A6A6F" w:rsidRPr="002A6A6F" w:rsidRDefault="002A6A6F" w:rsidP="002A6A6F">
      <w:pPr>
        <w:widowControl w:val="0"/>
        <w:tabs>
          <w:tab w:val="left" w:pos="502"/>
        </w:tabs>
        <w:autoSpaceDE w:val="0"/>
        <w:autoSpaceDN w:val="0"/>
        <w:adjustRightInd w:val="0"/>
        <w:rPr>
          <w:rFonts w:asciiTheme="minorHAnsi" w:hAnsiTheme="minorHAnsi" w:cs="Verdana"/>
          <w:bCs/>
          <w:szCs w:val="20"/>
        </w:rPr>
      </w:pPr>
      <w:r w:rsidRPr="002A6A6F">
        <w:rPr>
          <w:rFonts w:asciiTheme="minorHAnsi" w:hAnsiTheme="minorHAnsi" w:cs="Verdana"/>
          <w:bCs/>
          <w:szCs w:val="20"/>
        </w:rPr>
        <w:t xml:space="preserve">La comprova del requisito è fornita mediante uno dei seguenti documenti: </w:t>
      </w:r>
    </w:p>
    <w:p w14:paraId="188B927E" w14:textId="77777777" w:rsidR="002A6A6F" w:rsidRPr="002A6A6F" w:rsidRDefault="002A6A6F" w:rsidP="002A6A6F">
      <w:pPr>
        <w:widowControl w:val="0"/>
        <w:tabs>
          <w:tab w:val="left" w:pos="502"/>
        </w:tabs>
        <w:autoSpaceDE w:val="0"/>
        <w:autoSpaceDN w:val="0"/>
        <w:adjustRightInd w:val="0"/>
        <w:rPr>
          <w:rFonts w:asciiTheme="minorHAnsi" w:hAnsiTheme="minorHAnsi" w:cs="Verdana"/>
          <w:bCs/>
          <w:szCs w:val="20"/>
        </w:rPr>
      </w:pPr>
      <w:r w:rsidRPr="002A6A6F">
        <w:rPr>
          <w:rFonts w:asciiTheme="minorHAnsi" w:hAnsiTheme="minorHAnsi" w:cs="Verdana"/>
          <w:bCs/>
          <w:szCs w:val="20"/>
        </w:rPr>
        <w:t>- per le società di capitali mediante bilanci, o estratti di essi, approvati alla data di scadenza del termine per la presentazione delle offerte corredati della nota integrativa;</w:t>
      </w:r>
    </w:p>
    <w:p w14:paraId="3D7FA47F" w14:textId="77777777" w:rsidR="002A6A6F" w:rsidRPr="002A6A6F" w:rsidRDefault="002A6A6F" w:rsidP="002A6A6F">
      <w:pPr>
        <w:widowControl w:val="0"/>
        <w:tabs>
          <w:tab w:val="left" w:pos="502"/>
        </w:tabs>
        <w:autoSpaceDE w:val="0"/>
        <w:autoSpaceDN w:val="0"/>
        <w:adjustRightInd w:val="0"/>
        <w:rPr>
          <w:rFonts w:asciiTheme="minorHAnsi" w:hAnsiTheme="minorHAnsi" w:cs="Verdana"/>
          <w:bCs/>
          <w:szCs w:val="20"/>
        </w:rPr>
      </w:pPr>
      <w:r w:rsidRPr="002A6A6F">
        <w:rPr>
          <w:rFonts w:asciiTheme="minorHAnsi" w:hAnsiTheme="minorHAnsi" w:cs="Verdana"/>
          <w:bCs/>
          <w:szCs w:val="20"/>
        </w:rPr>
        <w:t xml:space="preserve"> - per gli operatori economici costituiti in forma d’impresa individuale ovvero di società di persone mediante copia del Modello Unico o la Dichiarazione IVA;</w:t>
      </w:r>
    </w:p>
    <w:p w14:paraId="64D662DE" w14:textId="77777777" w:rsidR="002A6A6F" w:rsidRDefault="002A6A6F" w:rsidP="002A6A6F">
      <w:pPr>
        <w:widowControl w:val="0"/>
        <w:tabs>
          <w:tab w:val="left" w:pos="502"/>
        </w:tabs>
        <w:autoSpaceDE w:val="0"/>
        <w:autoSpaceDN w:val="0"/>
        <w:adjustRightInd w:val="0"/>
        <w:rPr>
          <w:rFonts w:asciiTheme="minorHAnsi" w:hAnsiTheme="minorHAnsi" w:cs="Verdana"/>
          <w:bCs/>
          <w:szCs w:val="20"/>
        </w:rPr>
      </w:pPr>
      <w:r w:rsidRPr="002A6A6F">
        <w:rPr>
          <w:rFonts w:asciiTheme="minorHAnsi" w:hAnsiTheme="minorHAnsi" w:cs="Verdana"/>
          <w:bCs/>
          <w:szCs w:val="20"/>
        </w:rPr>
        <w:t xml:space="preserve"> - 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 </w:t>
      </w:r>
    </w:p>
    <w:p w14:paraId="47E5C1BE" w14:textId="77777777" w:rsidR="00887623" w:rsidRDefault="00887623" w:rsidP="002A6A6F">
      <w:pPr>
        <w:widowControl w:val="0"/>
        <w:tabs>
          <w:tab w:val="left" w:pos="502"/>
        </w:tabs>
        <w:autoSpaceDE w:val="0"/>
        <w:autoSpaceDN w:val="0"/>
        <w:adjustRightInd w:val="0"/>
        <w:rPr>
          <w:rFonts w:asciiTheme="minorHAnsi" w:hAnsiTheme="minorHAnsi" w:cs="Verdana"/>
          <w:bCs/>
          <w:szCs w:val="20"/>
        </w:rPr>
      </w:pPr>
    </w:p>
    <w:p w14:paraId="2C04F10E" w14:textId="77777777" w:rsidR="00887623" w:rsidRPr="002A6A6F" w:rsidRDefault="00887623" w:rsidP="002A6A6F">
      <w:pPr>
        <w:widowControl w:val="0"/>
        <w:tabs>
          <w:tab w:val="left" w:pos="502"/>
        </w:tabs>
        <w:autoSpaceDE w:val="0"/>
        <w:autoSpaceDN w:val="0"/>
        <w:adjustRightInd w:val="0"/>
        <w:rPr>
          <w:rFonts w:asciiTheme="minorHAnsi" w:hAnsiTheme="minorHAnsi" w:cs="Verdana"/>
          <w:bCs/>
          <w:szCs w:val="20"/>
        </w:rPr>
      </w:pPr>
    </w:p>
    <w:p w14:paraId="660F6687" w14:textId="01642F50" w:rsidR="00A26FB3" w:rsidRPr="00A26FB3" w:rsidRDefault="009D09D1" w:rsidP="00A26FB3">
      <w:pPr>
        <w:widowControl w:val="0"/>
        <w:numPr>
          <w:ilvl w:val="0"/>
          <w:numId w:val="6"/>
        </w:numPr>
        <w:tabs>
          <w:tab w:val="left" w:pos="502"/>
        </w:tabs>
        <w:autoSpaceDE w:val="0"/>
        <w:autoSpaceDN w:val="0"/>
        <w:adjustRightInd w:val="0"/>
        <w:spacing w:after="240"/>
        <w:rPr>
          <w:rFonts w:cs="Verdana"/>
          <w:szCs w:val="20"/>
        </w:rPr>
      </w:pPr>
      <w:r>
        <w:rPr>
          <w:rFonts w:cs="Verdana"/>
          <w:szCs w:val="20"/>
        </w:rPr>
        <w:lastRenderedPageBreak/>
        <w:t xml:space="preserve">con riferimento alla necessità di attestare le proprie capacità tecniche e professionali, ex art. </w:t>
      </w:r>
      <w:r w:rsidR="00A26FB3">
        <w:rPr>
          <w:rFonts w:cs="Verdana"/>
          <w:szCs w:val="20"/>
        </w:rPr>
        <w:t>100</w:t>
      </w:r>
      <w:r>
        <w:rPr>
          <w:rFonts w:cs="Verdana"/>
          <w:szCs w:val="20"/>
        </w:rPr>
        <w:t xml:space="preserve"> del </w:t>
      </w:r>
      <w:proofErr w:type="gramStart"/>
      <w:r>
        <w:rPr>
          <w:rFonts w:cs="Verdana"/>
          <w:szCs w:val="20"/>
        </w:rPr>
        <w:t>D.Lgs</w:t>
      </w:r>
      <w:proofErr w:type="gramEnd"/>
      <w:r>
        <w:rPr>
          <w:rFonts w:cs="Verdana"/>
          <w:szCs w:val="20"/>
        </w:rPr>
        <w:t>.</w:t>
      </w:r>
      <w:r w:rsidR="00A26FB3">
        <w:rPr>
          <w:rFonts w:cs="Verdana"/>
          <w:szCs w:val="20"/>
        </w:rPr>
        <w:t>36</w:t>
      </w:r>
      <w:r>
        <w:rPr>
          <w:rFonts w:cs="Verdana"/>
          <w:szCs w:val="20"/>
        </w:rPr>
        <w:t>/20</w:t>
      </w:r>
      <w:r w:rsidR="00A26FB3">
        <w:rPr>
          <w:rFonts w:cs="Verdana"/>
          <w:szCs w:val="20"/>
        </w:rPr>
        <w:t>23</w:t>
      </w:r>
      <w:r w:rsidR="00F14331">
        <w:rPr>
          <w:rFonts w:cs="Verdana"/>
          <w:szCs w:val="20"/>
        </w:rPr>
        <w:t>, comma 1 lettera c</w:t>
      </w:r>
      <w:r>
        <w:rPr>
          <w:rFonts w:cs="Verdana"/>
          <w:szCs w:val="20"/>
        </w:rPr>
        <w:t xml:space="preserve">, dichiara la realizzazione a regola d’arte negli ultimi tre anni ( </w:t>
      </w:r>
      <w:r w:rsidR="00670394">
        <w:rPr>
          <w:rFonts w:cs="Verdana"/>
          <w:szCs w:val="20"/>
        </w:rPr>
        <w:t>20</w:t>
      </w:r>
      <w:r w:rsidR="00A26FB3">
        <w:rPr>
          <w:rFonts w:cs="Verdana"/>
          <w:szCs w:val="20"/>
        </w:rPr>
        <w:t>20</w:t>
      </w:r>
      <w:r w:rsidR="00670394">
        <w:rPr>
          <w:rFonts w:cs="Verdana"/>
          <w:szCs w:val="20"/>
        </w:rPr>
        <w:t xml:space="preserve"> </w:t>
      </w:r>
      <w:r>
        <w:rPr>
          <w:rFonts w:cs="Verdana"/>
          <w:szCs w:val="20"/>
        </w:rPr>
        <w:t xml:space="preserve">– </w:t>
      </w:r>
      <w:r w:rsidR="00670394">
        <w:rPr>
          <w:rFonts w:cs="Verdana"/>
          <w:szCs w:val="20"/>
        </w:rPr>
        <w:t>20</w:t>
      </w:r>
      <w:r w:rsidR="00A26FB3">
        <w:rPr>
          <w:rFonts w:cs="Verdana"/>
          <w:szCs w:val="20"/>
        </w:rPr>
        <w:t>21</w:t>
      </w:r>
      <w:r>
        <w:rPr>
          <w:rFonts w:cs="Verdana"/>
          <w:szCs w:val="20"/>
        </w:rPr>
        <w:t xml:space="preserve">– </w:t>
      </w:r>
      <w:r w:rsidR="00670394">
        <w:rPr>
          <w:rFonts w:cs="Verdana"/>
          <w:szCs w:val="20"/>
        </w:rPr>
        <w:t>20</w:t>
      </w:r>
      <w:r w:rsidR="00A26FB3">
        <w:rPr>
          <w:rFonts w:cs="Verdana"/>
          <w:szCs w:val="20"/>
        </w:rPr>
        <w:t>22</w:t>
      </w:r>
      <w:r>
        <w:rPr>
          <w:rFonts w:cs="Verdana"/>
          <w:szCs w:val="20"/>
        </w:rPr>
        <w:t>) per conto di</w:t>
      </w:r>
      <w:r w:rsidR="00E637B9">
        <w:rPr>
          <w:rFonts w:cs="Verdana"/>
          <w:szCs w:val="20"/>
        </w:rPr>
        <w:t xml:space="preserve"> enti del Servizio Sanitario Nazionale e per conto di aziende ospedaliere pubbliche e/o private accreditate</w:t>
      </w:r>
      <w:r>
        <w:rPr>
          <w:rFonts w:cs="Verdana"/>
          <w:szCs w:val="20"/>
        </w:rPr>
        <w:t>, della fornitura dei seguenti servizi con caratteristiche analoghe a quelle di capitolato speciale: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713"/>
        <w:gridCol w:w="1358"/>
        <w:gridCol w:w="645"/>
        <w:gridCol w:w="645"/>
        <w:gridCol w:w="3313"/>
      </w:tblGrid>
      <w:tr w:rsidR="009D09D1" w14:paraId="2F873DAC" w14:textId="77777777" w:rsidTr="00850DC9">
        <w:tc>
          <w:tcPr>
            <w:tcW w:w="425" w:type="dxa"/>
            <w:tcBorders>
              <w:top w:val="single" w:sz="4" w:space="0" w:color="auto"/>
              <w:left w:val="single" w:sz="4" w:space="0" w:color="auto"/>
              <w:bottom w:val="single" w:sz="4" w:space="0" w:color="auto"/>
              <w:right w:val="single" w:sz="4" w:space="0" w:color="auto"/>
            </w:tcBorders>
            <w:hideMark/>
          </w:tcPr>
          <w:p w14:paraId="782DC5CC" w14:textId="77777777" w:rsidR="009D09D1" w:rsidRDefault="009D09D1" w:rsidP="00850DC9">
            <w:pPr>
              <w:widowControl w:val="0"/>
              <w:autoSpaceDE w:val="0"/>
              <w:autoSpaceDN w:val="0"/>
              <w:adjustRightInd w:val="0"/>
              <w:rPr>
                <w:rFonts w:cs="Verdana"/>
                <w:b/>
                <w:sz w:val="18"/>
                <w:szCs w:val="18"/>
              </w:rPr>
            </w:pPr>
            <w:r>
              <w:rPr>
                <w:rFonts w:cs="Verdana"/>
                <w:b/>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14:paraId="0F0A1CB9" w14:textId="77777777" w:rsidR="009D09D1" w:rsidRDefault="009D09D1" w:rsidP="00850DC9">
            <w:pPr>
              <w:widowControl w:val="0"/>
              <w:autoSpaceDE w:val="0"/>
              <w:autoSpaceDN w:val="0"/>
              <w:adjustRightInd w:val="0"/>
              <w:rPr>
                <w:rFonts w:cs="Verdana"/>
                <w:b/>
                <w:sz w:val="18"/>
                <w:szCs w:val="18"/>
              </w:rPr>
            </w:pPr>
            <w:r>
              <w:rPr>
                <w:rFonts w:cs="Verdana"/>
                <w:b/>
                <w:sz w:val="18"/>
                <w:szCs w:val="18"/>
              </w:rPr>
              <w:t>Oggetto dell’affidamento</w:t>
            </w:r>
          </w:p>
        </w:tc>
        <w:tc>
          <w:tcPr>
            <w:tcW w:w="1410" w:type="dxa"/>
            <w:tcBorders>
              <w:top w:val="single" w:sz="4" w:space="0" w:color="auto"/>
              <w:left w:val="single" w:sz="4" w:space="0" w:color="auto"/>
              <w:bottom w:val="single" w:sz="4" w:space="0" w:color="auto"/>
              <w:right w:val="single" w:sz="4" w:space="0" w:color="auto"/>
            </w:tcBorders>
            <w:hideMark/>
          </w:tcPr>
          <w:p w14:paraId="11FC9131" w14:textId="77777777" w:rsidR="009D09D1" w:rsidRDefault="009D09D1" w:rsidP="00850DC9">
            <w:pPr>
              <w:widowControl w:val="0"/>
              <w:autoSpaceDE w:val="0"/>
              <w:autoSpaceDN w:val="0"/>
              <w:adjustRightInd w:val="0"/>
              <w:rPr>
                <w:rFonts w:cs="Verdana"/>
                <w:b/>
                <w:sz w:val="18"/>
                <w:szCs w:val="18"/>
              </w:rPr>
            </w:pPr>
            <w:r>
              <w:rPr>
                <w:rFonts w:cs="Verdana"/>
                <w:b/>
                <w:sz w:val="18"/>
                <w:szCs w:val="18"/>
              </w:rPr>
              <w:t>importo</w:t>
            </w:r>
          </w:p>
        </w:tc>
        <w:tc>
          <w:tcPr>
            <w:tcW w:w="648" w:type="dxa"/>
            <w:tcBorders>
              <w:top w:val="single" w:sz="4" w:space="0" w:color="auto"/>
              <w:left w:val="single" w:sz="4" w:space="0" w:color="auto"/>
              <w:bottom w:val="single" w:sz="4" w:space="0" w:color="auto"/>
              <w:right w:val="single" w:sz="4" w:space="0" w:color="auto"/>
            </w:tcBorders>
            <w:hideMark/>
          </w:tcPr>
          <w:p w14:paraId="215AD02E" w14:textId="77777777" w:rsidR="009D09D1" w:rsidRDefault="009D09D1" w:rsidP="00850DC9">
            <w:pPr>
              <w:widowControl w:val="0"/>
              <w:autoSpaceDE w:val="0"/>
              <w:autoSpaceDN w:val="0"/>
              <w:adjustRightInd w:val="0"/>
              <w:rPr>
                <w:rFonts w:cs="Verdana"/>
                <w:b/>
                <w:sz w:val="18"/>
                <w:szCs w:val="18"/>
              </w:rPr>
            </w:pPr>
            <w:r>
              <w:rPr>
                <w:rFonts w:cs="Verdana"/>
                <w:b/>
                <w:sz w:val="18"/>
                <w:szCs w:val="18"/>
              </w:rPr>
              <w:t>Anno inizio</w:t>
            </w:r>
          </w:p>
        </w:tc>
        <w:tc>
          <w:tcPr>
            <w:tcW w:w="648" w:type="dxa"/>
            <w:tcBorders>
              <w:top w:val="single" w:sz="4" w:space="0" w:color="auto"/>
              <w:left w:val="single" w:sz="4" w:space="0" w:color="auto"/>
              <w:bottom w:val="single" w:sz="4" w:space="0" w:color="auto"/>
              <w:right w:val="single" w:sz="4" w:space="0" w:color="auto"/>
            </w:tcBorders>
            <w:hideMark/>
          </w:tcPr>
          <w:p w14:paraId="33F14436" w14:textId="77777777" w:rsidR="009D09D1" w:rsidRDefault="009D09D1" w:rsidP="00850DC9">
            <w:pPr>
              <w:widowControl w:val="0"/>
              <w:autoSpaceDE w:val="0"/>
              <w:autoSpaceDN w:val="0"/>
              <w:adjustRightInd w:val="0"/>
              <w:rPr>
                <w:rFonts w:cs="Verdana"/>
                <w:b/>
                <w:sz w:val="18"/>
                <w:szCs w:val="18"/>
              </w:rPr>
            </w:pPr>
            <w:r>
              <w:rPr>
                <w:rFonts w:cs="Verdana"/>
                <w:b/>
                <w:sz w:val="18"/>
                <w:szCs w:val="18"/>
              </w:rPr>
              <w:t>Anno fine</w:t>
            </w:r>
          </w:p>
        </w:tc>
        <w:tc>
          <w:tcPr>
            <w:tcW w:w="3531" w:type="dxa"/>
            <w:tcBorders>
              <w:top w:val="single" w:sz="4" w:space="0" w:color="auto"/>
              <w:left w:val="single" w:sz="4" w:space="0" w:color="auto"/>
              <w:bottom w:val="single" w:sz="4" w:space="0" w:color="auto"/>
              <w:right w:val="single" w:sz="4" w:space="0" w:color="auto"/>
            </w:tcBorders>
            <w:hideMark/>
          </w:tcPr>
          <w:p w14:paraId="49D29ABE" w14:textId="77777777" w:rsidR="009D09D1" w:rsidRDefault="009D09D1" w:rsidP="00850DC9">
            <w:pPr>
              <w:widowControl w:val="0"/>
              <w:autoSpaceDE w:val="0"/>
              <w:autoSpaceDN w:val="0"/>
              <w:adjustRightInd w:val="0"/>
              <w:rPr>
                <w:rFonts w:cs="Verdana"/>
                <w:b/>
                <w:sz w:val="18"/>
                <w:szCs w:val="18"/>
              </w:rPr>
            </w:pPr>
            <w:r>
              <w:rPr>
                <w:rFonts w:cs="Verdana"/>
                <w:b/>
                <w:sz w:val="18"/>
                <w:szCs w:val="18"/>
              </w:rPr>
              <w:t>Stazione appaltante e nominativo di un referente della medesima, con recapiti</w:t>
            </w:r>
          </w:p>
        </w:tc>
      </w:tr>
      <w:tr w:rsidR="009D09D1" w14:paraId="32890549" w14:textId="77777777" w:rsidTr="00850DC9">
        <w:tc>
          <w:tcPr>
            <w:tcW w:w="425" w:type="dxa"/>
            <w:tcBorders>
              <w:top w:val="single" w:sz="4" w:space="0" w:color="auto"/>
              <w:left w:val="single" w:sz="4" w:space="0" w:color="auto"/>
              <w:bottom w:val="single" w:sz="4" w:space="0" w:color="auto"/>
              <w:right w:val="single" w:sz="4" w:space="0" w:color="auto"/>
            </w:tcBorders>
          </w:tcPr>
          <w:p w14:paraId="7255B05F" w14:textId="77777777" w:rsidR="009D09D1" w:rsidRDefault="009D09D1" w:rsidP="00850DC9">
            <w:pPr>
              <w:widowControl w:val="0"/>
              <w:autoSpaceDE w:val="0"/>
              <w:autoSpaceDN w:val="0"/>
              <w:adjustRightInd w:val="0"/>
              <w:rPr>
                <w:rFonts w:cs="Verdana"/>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C5C11E3" w14:textId="77777777" w:rsidR="009D09D1" w:rsidRDefault="009D09D1" w:rsidP="00850DC9">
            <w:pPr>
              <w:widowControl w:val="0"/>
              <w:autoSpaceDE w:val="0"/>
              <w:autoSpaceDN w:val="0"/>
              <w:adjustRightInd w:val="0"/>
              <w:rPr>
                <w:rFonts w:cs="Verdana"/>
                <w:sz w:val="18"/>
                <w:szCs w:val="18"/>
              </w:rPr>
            </w:pPr>
          </w:p>
        </w:tc>
        <w:tc>
          <w:tcPr>
            <w:tcW w:w="1410" w:type="dxa"/>
            <w:tcBorders>
              <w:top w:val="single" w:sz="4" w:space="0" w:color="auto"/>
              <w:left w:val="single" w:sz="4" w:space="0" w:color="auto"/>
              <w:bottom w:val="single" w:sz="4" w:space="0" w:color="auto"/>
              <w:right w:val="single" w:sz="4" w:space="0" w:color="auto"/>
            </w:tcBorders>
          </w:tcPr>
          <w:p w14:paraId="53272886"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204A8E93"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674C5479" w14:textId="77777777" w:rsidR="009D09D1" w:rsidRDefault="009D09D1" w:rsidP="00850DC9">
            <w:pPr>
              <w:widowControl w:val="0"/>
              <w:autoSpaceDE w:val="0"/>
              <w:autoSpaceDN w:val="0"/>
              <w:adjustRightInd w:val="0"/>
              <w:rPr>
                <w:rFonts w:cs="Verdana"/>
                <w:sz w:val="18"/>
                <w:szCs w:val="18"/>
              </w:rPr>
            </w:pPr>
          </w:p>
        </w:tc>
        <w:tc>
          <w:tcPr>
            <w:tcW w:w="3531" w:type="dxa"/>
            <w:tcBorders>
              <w:top w:val="single" w:sz="4" w:space="0" w:color="auto"/>
              <w:left w:val="single" w:sz="4" w:space="0" w:color="auto"/>
              <w:bottom w:val="single" w:sz="4" w:space="0" w:color="auto"/>
              <w:right w:val="single" w:sz="4" w:space="0" w:color="auto"/>
            </w:tcBorders>
          </w:tcPr>
          <w:p w14:paraId="76519333" w14:textId="77777777" w:rsidR="009D09D1" w:rsidRDefault="009D09D1" w:rsidP="00850DC9">
            <w:pPr>
              <w:widowControl w:val="0"/>
              <w:autoSpaceDE w:val="0"/>
              <w:autoSpaceDN w:val="0"/>
              <w:adjustRightInd w:val="0"/>
              <w:rPr>
                <w:rFonts w:cs="Verdana"/>
                <w:sz w:val="18"/>
                <w:szCs w:val="18"/>
              </w:rPr>
            </w:pPr>
          </w:p>
        </w:tc>
      </w:tr>
      <w:tr w:rsidR="009D09D1" w14:paraId="5E1D8183" w14:textId="77777777" w:rsidTr="00850DC9">
        <w:tc>
          <w:tcPr>
            <w:tcW w:w="425" w:type="dxa"/>
            <w:tcBorders>
              <w:top w:val="single" w:sz="4" w:space="0" w:color="auto"/>
              <w:left w:val="single" w:sz="4" w:space="0" w:color="auto"/>
              <w:bottom w:val="single" w:sz="4" w:space="0" w:color="auto"/>
              <w:right w:val="single" w:sz="4" w:space="0" w:color="auto"/>
            </w:tcBorders>
          </w:tcPr>
          <w:p w14:paraId="4D9CA1CD" w14:textId="77777777" w:rsidR="009D09D1" w:rsidRDefault="009D09D1" w:rsidP="00850DC9">
            <w:pPr>
              <w:widowControl w:val="0"/>
              <w:autoSpaceDE w:val="0"/>
              <w:autoSpaceDN w:val="0"/>
              <w:adjustRightInd w:val="0"/>
              <w:rPr>
                <w:rFonts w:cs="Verdana"/>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CF81EFA" w14:textId="77777777" w:rsidR="009D09D1" w:rsidRDefault="009D09D1" w:rsidP="00850DC9">
            <w:pPr>
              <w:widowControl w:val="0"/>
              <w:autoSpaceDE w:val="0"/>
              <w:autoSpaceDN w:val="0"/>
              <w:adjustRightInd w:val="0"/>
              <w:rPr>
                <w:rFonts w:cs="Verdana"/>
                <w:sz w:val="18"/>
                <w:szCs w:val="18"/>
              </w:rPr>
            </w:pPr>
          </w:p>
        </w:tc>
        <w:tc>
          <w:tcPr>
            <w:tcW w:w="1410" w:type="dxa"/>
            <w:tcBorders>
              <w:top w:val="single" w:sz="4" w:space="0" w:color="auto"/>
              <w:left w:val="single" w:sz="4" w:space="0" w:color="auto"/>
              <w:bottom w:val="single" w:sz="4" w:space="0" w:color="auto"/>
              <w:right w:val="single" w:sz="4" w:space="0" w:color="auto"/>
            </w:tcBorders>
          </w:tcPr>
          <w:p w14:paraId="25C906B5"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2C1315D6"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7339828A" w14:textId="77777777" w:rsidR="009D09D1" w:rsidRDefault="009D09D1" w:rsidP="00850DC9">
            <w:pPr>
              <w:widowControl w:val="0"/>
              <w:autoSpaceDE w:val="0"/>
              <w:autoSpaceDN w:val="0"/>
              <w:adjustRightInd w:val="0"/>
              <w:rPr>
                <w:rFonts w:cs="Verdana"/>
                <w:sz w:val="18"/>
                <w:szCs w:val="18"/>
              </w:rPr>
            </w:pPr>
          </w:p>
        </w:tc>
        <w:tc>
          <w:tcPr>
            <w:tcW w:w="3531" w:type="dxa"/>
            <w:tcBorders>
              <w:top w:val="single" w:sz="4" w:space="0" w:color="auto"/>
              <w:left w:val="single" w:sz="4" w:space="0" w:color="auto"/>
              <w:bottom w:val="single" w:sz="4" w:space="0" w:color="auto"/>
              <w:right w:val="single" w:sz="4" w:space="0" w:color="auto"/>
            </w:tcBorders>
          </w:tcPr>
          <w:p w14:paraId="0051D322" w14:textId="77777777" w:rsidR="009D09D1" w:rsidRDefault="009D09D1" w:rsidP="00850DC9">
            <w:pPr>
              <w:widowControl w:val="0"/>
              <w:autoSpaceDE w:val="0"/>
              <w:autoSpaceDN w:val="0"/>
              <w:adjustRightInd w:val="0"/>
              <w:rPr>
                <w:rFonts w:cs="Verdana"/>
                <w:sz w:val="18"/>
                <w:szCs w:val="18"/>
              </w:rPr>
            </w:pPr>
          </w:p>
        </w:tc>
      </w:tr>
      <w:tr w:rsidR="009D09D1" w14:paraId="4B7C97C3" w14:textId="77777777" w:rsidTr="00850DC9">
        <w:tc>
          <w:tcPr>
            <w:tcW w:w="425" w:type="dxa"/>
            <w:tcBorders>
              <w:top w:val="single" w:sz="4" w:space="0" w:color="auto"/>
              <w:left w:val="single" w:sz="4" w:space="0" w:color="auto"/>
              <w:bottom w:val="single" w:sz="4" w:space="0" w:color="auto"/>
              <w:right w:val="single" w:sz="4" w:space="0" w:color="auto"/>
            </w:tcBorders>
          </w:tcPr>
          <w:p w14:paraId="2CFE6758" w14:textId="77777777" w:rsidR="009D09D1" w:rsidRDefault="009D09D1" w:rsidP="00850DC9">
            <w:pPr>
              <w:widowControl w:val="0"/>
              <w:autoSpaceDE w:val="0"/>
              <w:autoSpaceDN w:val="0"/>
              <w:adjustRightInd w:val="0"/>
              <w:rPr>
                <w:rFonts w:cs="Verdana"/>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6CF5A49" w14:textId="77777777" w:rsidR="009D09D1" w:rsidRDefault="009D09D1" w:rsidP="00850DC9">
            <w:pPr>
              <w:widowControl w:val="0"/>
              <w:autoSpaceDE w:val="0"/>
              <w:autoSpaceDN w:val="0"/>
              <w:adjustRightInd w:val="0"/>
              <w:rPr>
                <w:rFonts w:cs="Verdana"/>
                <w:sz w:val="18"/>
                <w:szCs w:val="18"/>
              </w:rPr>
            </w:pPr>
          </w:p>
        </w:tc>
        <w:tc>
          <w:tcPr>
            <w:tcW w:w="1410" w:type="dxa"/>
            <w:tcBorders>
              <w:top w:val="single" w:sz="4" w:space="0" w:color="auto"/>
              <w:left w:val="single" w:sz="4" w:space="0" w:color="auto"/>
              <w:bottom w:val="single" w:sz="4" w:space="0" w:color="auto"/>
              <w:right w:val="single" w:sz="4" w:space="0" w:color="auto"/>
            </w:tcBorders>
          </w:tcPr>
          <w:p w14:paraId="4BC768A7"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3C06A91B" w14:textId="77777777" w:rsidR="009D09D1" w:rsidRDefault="009D09D1" w:rsidP="00850DC9">
            <w:pPr>
              <w:widowControl w:val="0"/>
              <w:autoSpaceDE w:val="0"/>
              <w:autoSpaceDN w:val="0"/>
              <w:adjustRightInd w:val="0"/>
              <w:rPr>
                <w:rFonts w:cs="Verdana"/>
                <w:sz w:val="18"/>
                <w:szCs w:val="18"/>
              </w:rPr>
            </w:pPr>
          </w:p>
        </w:tc>
        <w:tc>
          <w:tcPr>
            <w:tcW w:w="648" w:type="dxa"/>
            <w:tcBorders>
              <w:top w:val="single" w:sz="4" w:space="0" w:color="auto"/>
              <w:left w:val="single" w:sz="4" w:space="0" w:color="auto"/>
              <w:bottom w:val="single" w:sz="4" w:space="0" w:color="auto"/>
              <w:right w:val="single" w:sz="4" w:space="0" w:color="auto"/>
            </w:tcBorders>
          </w:tcPr>
          <w:p w14:paraId="669253DD" w14:textId="77777777" w:rsidR="009D09D1" w:rsidRDefault="009D09D1" w:rsidP="00850DC9">
            <w:pPr>
              <w:widowControl w:val="0"/>
              <w:autoSpaceDE w:val="0"/>
              <w:autoSpaceDN w:val="0"/>
              <w:adjustRightInd w:val="0"/>
              <w:rPr>
                <w:rFonts w:cs="Verdana"/>
                <w:sz w:val="18"/>
                <w:szCs w:val="18"/>
              </w:rPr>
            </w:pPr>
          </w:p>
        </w:tc>
        <w:tc>
          <w:tcPr>
            <w:tcW w:w="3531" w:type="dxa"/>
            <w:tcBorders>
              <w:top w:val="single" w:sz="4" w:space="0" w:color="auto"/>
              <w:left w:val="single" w:sz="4" w:space="0" w:color="auto"/>
              <w:bottom w:val="single" w:sz="4" w:space="0" w:color="auto"/>
              <w:right w:val="single" w:sz="4" w:space="0" w:color="auto"/>
            </w:tcBorders>
          </w:tcPr>
          <w:p w14:paraId="16A82413" w14:textId="77777777" w:rsidR="009D09D1" w:rsidRDefault="009D09D1" w:rsidP="00850DC9">
            <w:pPr>
              <w:widowControl w:val="0"/>
              <w:autoSpaceDE w:val="0"/>
              <w:autoSpaceDN w:val="0"/>
              <w:adjustRightInd w:val="0"/>
              <w:rPr>
                <w:rFonts w:cs="Verdana"/>
                <w:sz w:val="18"/>
                <w:szCs w:val="18"/>
              </w:rPr>
            </w:pPr>
          </w:p>
        </w:tc>
      </w:tr>
    </w:tbl>
    <w:p w14:paraId="05D6E9C9" w14:textId="6FC931A0" w:rsidR="009D09D1" w:rsidRDefault="009D09D1" w:rsidP="009D09D1">
      <w:pPr>
        <w:widowControl w:val="0"/>
        <w:numPr>
          <w:ilvl w:val="0"/>
          <w:numId w:val="4"/>
        </w:numPr>
        <w:tabs>
          <w:tab w:val="num" w:pos="1418"/>
        </w:tabs>
        <w:autoSpaceDE w:val="0"/>
        <w:autoSpaceDN w:val="0"/>
        <w:adjustRightInd w:val="0"/>
        <w:ind w:left="1418" w:hanging="425"/>
        <w:rPr>
          <w:szCs w:val="20"/>
        </w:rPr>
      </w:pPr>
      <w:r>
        <w:rPr>
          <w:rFonts w:cs="Verdana"/>
          <w:szCs w:val="20"/>
        </w:rPr>
        <w:t xml:space="preserve">Allega inoltre alla presente: </w:t>
      </w:r>
      <w:r>
        <w:rPr>
          <w:szCs w:val="20"/>
        </w:rPr>
        <w:t xml:space="preserve">documentazione amministrativa di certificato, rilasciato dalla amministrazione aggiudicatrice, dal quale risultino: 1) il soggetto realizzatore dell’appalto, con precisa indicazione, nell’ipotesi in cui aggiudicataria fosse un’ATI, della ripartizione dei compiti tra i componenti l’ATI, della loro tipologia e del loro valore economico; 2) la tipologia ed il valore complessivo dell’appalto; 3) il periodo ed il luogo d’esecuzione; 4) la attestazione di realizzazione dell’appalto a perfetta regola d’arte; </w:t>
      </w:r>
    </w:p>
    <w:p w14:paraId="20D3849C" w14:textId="77777777" w:rsidR="009D09D1" w:rsidRDefault="009D09D1" w:rsidP="009D09D1">
      <w:pPr>
        <w:widowControl w:val="0"/>
        <w:autoSpaceDE w:val="0"/>
        <w:autoSpaceDN w:val="0"/>
        <w:adjustRightInd w:val="0"/>
        <w:ind w:left="426"/>
        <w:rPr>
          <w:szCs w:val="20"/>
        </w:rPr>
      </w:pPr>
      <w:r>
        <w:rPr>
          <w:szCs w:val="20"/>
        </w:rPr>
        <w:t xml:space="preserve">(oppure) </w:t>
      </w:r>
    </w:p>
    <w:p w14:paraId="6D931E2D" w14:textId="77777777" w:rsidR="009D09D1" w:rsidRDefault="009D09D1" w:rsidP="009D09D1">
      <w:pPr>
        <w:widowControl w:val="0"/>
        <w:numPr>
          <w:ilvl w:val="0"/>
          <w:numId w:val="4"/>
        </w:numPr>
        <w:tabs>
          <w:tab w:val="num" w:pos="1418"/>
        </w:tabs>
        <w:autoSpaceDE w:val="0"/>
        <w:autoSpaceDN w:val="0"/>
        <w:adjustRightInd w:val="0"/>
        <w:ind w:left="1418" w:hanging="425"/>
        <w:rPr>
          <w:rFonts w:cs="Verdana"/>
          <w:szCs w:val="20"/>
        </w:rPr>
      </w:pPr>
      <w:r>
        <w:rPr>
          <w:rFonts w:cs="Verdana"/>
          <w:szCs w:val="20"/>
        </w:rPr>
        <w:t>Autocertifica tali caratteristiche, ai sensi degli artt. 46 e 47 del D.P.R. 445/2000.</w:t>
      </w:r>
    </w:p>
    <w:p w14:paraId="3FF98574" w14:textId="77777777" w:rsidR="009D09D1" w:rsidRPr="00021026" w:rsidRDefault="009D09D1" w:rsidP="009D09D1">
      <w:pPr>
        <w:rPr>
          <w:szCs w:val="20"/>
        </w:rPr>
      </w:pPr>
      <w:r w:rsidRPr="00C66F92">
        <w:rPr>
          <w:szCs w:val="20"/>
        </w:rPr>
        <w:t xml:space="preserve"> </w:t>
      </w:r>
      <w:r w:rsidRPr="00021026">
        <w:rPr>
          <w:szCs w:val="20"/>
        </w:rPr>
        <w:t>per gli offerenti NON in posses</w:t>
      </w:r>
      <w:r>
        <w:rPr>
          <w:szCs w:val="20"/>
        </w:rPr>
        <w:t>so di requisiti sulle forniture:</w:t>
      </w:r>
    </w:p>
    <w:p w14:paraId="62819C90" w14:textId="54A0744F" w:rsidR="009D09D1" w:rsidRPr="00344679" w:rsidRDefault="00C829D0" w:rsidP="009D09D1">
      <w:pPr>
        <w:widowControl w:val="0"/>
        <w:autoSpaceDE w:val="0"/>
        <w:autoSpaceDN w:val="0"/>
        <w:adjustRightInd w:val="0"/>
        <w:ind w:left="1440" w:hanging="732"/>
      </w:pPr>
      <w:r w:rsidRPr="00344679">
        <w:fldChar w:fldCharType="begin">
          <w:ffData>
            <w:name w:val="Controllo5"/>
            <w:enabled/>
            <w:calcOnExit w:val="0"/>
            <w:checkBox>
              <w:sizeAuto/>
              <w:default w:val="0"/>
            </w:checkBox>
          </w:ffData>
        </w:fldChar>
      </w:r>
      <w:r w:rsidR="009D09D1" w:rsidRPr="00344679">
        <w:instrText xml:space="preserve"> FORMCHECKBOX </w:instrText>
      </w:r>
      <w:r w:rsidR="00000000">
        <w:fldChar w:fldCharType="separate"/>
      </w:r>
      <w:r w:rsidRPr="00344679">
        <w:fldChar w:fldCharType="end"/>
      </w:r>
      <w:r w:rsidR="009D09D1" w:rsidRPr="00344679">
        <w:t xml:space="preserve"> </w:t>
      </w:r>
      <w:r w:rsidR="009D09D1" w:rsidRPr="00344679">
        <w:tab/>
        <w:t>di avvalersi</w:t>
      </w:r>
      <w:r w:rsidR="00FE7055">
        <w:t xml:space="preserve">, ai sensi dell’art. </w:t>
      </w:r>
      <w:r w:rsidR="00A26FB3">
        <w:t>104</w:t>
      </w:r>
      <w:r w:rsidR="00FE7055">
        <w:t xml:space="preserve"> del Dlgs </w:t>
      </w:r>
      <w:r w:rsidR="00A26FB3">
        <w:t>36</w:t>
      </w:r>
      <w:r w:rsidR="00FE7055">
        <w:t>/20</w:t>
      </w:r>
      <w:r w:rsidR="00A26FB3">
        <w:t>23</w:t>
      </w:r>
      <w:r w:rsidR="00FE7055">
        <w:t>,</w:t>
      </w:r>
      <w:r w:rsidR="009D09D1" w:rsidRPr="00344679">
        <w:t xml:space="preserve"> della DITTA FORNITRICE IN ASSOCIAZIONE CON LA MANDATARIA MUNITA DELLE CARATTERISTIC</w:t>
      </w:r>
      <w:r w:rsidR="009D09D1">
        <w:t>H</w:t>
      </w:r>
      <w:r w:rsidR="009D09D1" w:rsidRPr="00344679">
        <w:t>E RICHIESTE DAL BANDO DI GARA di cui allega la dichiarazione sostitutiva del possesso dei requisiti di ciascun soggetto come richiesto, a pena di esclusione, dal disciplinare di gara</w:t>
      </w:r>
    </w:p>
    <w:p w14:paraId="5749A609" w14:textId="77777777" w:rsidR="009D09D1" w:rsidRPr="00C66F92" w:rsidRDefault="009D09D1" w:rsidP="009D09D1"/>
    <w:p w14:paraId="3F739EB5" w14:textId="77777777" w:rsidR="009D09D1" w:rsidRPr="00C66F92" w:rsidRDefault="009D09D1" w:rsidP="009D09D1">
      <w:r w:rsidRPr="00C66F92">
        <w:t>Data ____________________</w:t>
      </w:r>
    </w:p>
    <w:p w14:paraId="519C4DC2" w14:textId="77777777" w:rsidR="009D09D1" w:rsidRPr="00C66F92" w:rsidRDefault="009D09D1" w:rsidP="009D09D1">
      <w:pPr>
        <w:ind w:left="4200"/>
        <w:jc w:val="center"/>
        <w:rPr>
          <w:b/>
        </w:rPr>
      </w:pPr>
      <w:r w:rsidRPr="00C66F92">
        <w:rPr>
          <w:b/>
        </w:rPr>
        <w:t>IL LEGALE RAPPRESENTANTE</w:t>
      </w:r>
    </w:p>
    <w:p w14:paraId="745FFAAB" w14:textId="77777777" w:rsidR="009D09D1" w:rsidRPr="00AE25B1" w:rsidRDefault="009D09D1" w:rsidP="009D09D1">
      <w:pPr>
        <w:ind w:left="4200"/>
        <w:jc w:val="center"/>
      </w:pPr>
      <w:r w:rsidRPr="00AE25B1">
        <w:t>(FIRMA DIGITALE)</w:t>
      </w:r>
    </w:p>
    <w:p w14:paraId="2120613E" w14:textId="77777777" w:rsidR="0056586D" w:rsidRDefault="009D09D1" w:rsidP="009D09D1">
      <w:pPr>
        <w:ind w:left="4956" w:firstLine="708"/>
      </w:pPr>
      <w:r w:rsidRPr="00C66F92">
        <w:t>______________________________</w:t>
      </w:r>
    </w:p>
    <w:sectPr w:rsidR="0056586D" w:rsidSect="0056586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BCD8" w14:textId="77777777" w:rsidR="00193589" w:rsidRDefault="00193589" w:rsidP="00B53811">
      <w:pPr>
        <w:spacing w:before="0"/>
      </w:pPr>
      <w:r>
        <w:separator/>
      </w:r>
    </w:p>
  </w:endnote>
  <w:endnote w:type="continuationSeparator" w:id="0">
    <w:p w14:paraId="7F324567" w14:textId="77777777" w:rsidR="00193589" w:rsidRDefault="00193589" w:rsidP="00B538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98" w14:textId="77777777" w:rsidR="00B53811" w:rsidRDefault="00B538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201" w14:textId="77777777" w:rsidR="00B53811" w:rsidRDefault="00B538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9B6" w14:textId="77777777" w:rsidR="00B53811" w:rsidRDefault="00B538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BDCF" w14:textId="77777777" w:rsidR="00193589" w:rsidRDefault="00193589" w:rsidP="00B53811">
      <w:pPr>
        <w:spacing w:before="0"/>
      </w:pPr>
      <w:r>
        <w:separator/>
      </w:r>
    </w:p>
  </w:footnote>
  <w:footnote w:type="continuationSeparator" w:id="0">
    <w:p w14:paraId="5F5ECC18" w14:textId="77777777" w:rsidR="00193589" w:rsidRDefault="00193589" w:rsidP="00B538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561C" w14:textId="77777777" w:rsidR="00B53811" w:rsidRDefault="00B538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72F5" w14:textId="77777777" w:rsidR="00B53811" w:rsidRDefault="00B5381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B61A" w14:textId="77777777" w:rsidR="00B53811" w:rsidRDefault="00B538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1" w15:restartNumberingAfterBreak="0">
    <w:nsid w:val="093612A7"/>
    <w:multiLevelType w:val="hybridMultilevel"/>
    <w:tmpl w:val="0E320312"/>
    <w:lvl w:ilvl="0" w:tplc="95708854">
      <w:start w:val="1"/>
      <w:numFmt w:val="decimal"/>
      <w:lvlText w:val="%1."/>
      <w:lvlJc w:val="left"/>
      <w:pPr>
        <w:tabs>
          <w:tab w:val="num" w:pos="360"/>
        </w:tabs>
        <w:ind w:left="360" w:hanging="360"/>
      </w:pPr>
      <w:rPr>
        <w:b w:val="0"/>
        <w:i w:val="0"/>
      </w:rPr>
    </w:lvl>
    <w:lvl w:ilvl="1" w:tplc="60E6F72E">
      <w:start w:val="1"/>
      <w:numFmt w:val="bullet"/>
      <w:lvlText w:val="-"/>
      <w:lvlJc w:val="left"/>
      <w:pPr>
        <w:tabs>
          <w:tab w:val="num" w:pos="1440"/>
        </w:tabs>
        <w:ind w:left="1440" w:hanging="360"/>
      </w:pPr>
      <w:rPr>
        <w:rFonts w:ascii="Edwardian Script ITC" w:eastAsia="Edwardian Script ITC" w:hAnsi="Edwardian Script ITC" w:cs="Edwardian Script ITC"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B623EA"/>
    <w:multiLevelType w:val="hybridMultilevel"/>
    <w:tmpl w:val="E12AB9EA"/>
    <w:lvl w:ilvl="0" w:tplc="FA58AE88">
      <w:start w:val="2"/>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9C27BB"/>
    <w:multiLevelType w:val="hybridMultilevel"/>
    <w:tmpl w:val="EA3EC930"/>
    <w:lvl w:ilvl="0" w:tplc="BE461DEC">
      <w:start w:val="1"/>
      <w:numFmt w:val="bullet"/>
      <w:lvlText w:val=""/>
      <w:lvlJc w:val="left"/>
      <w:pPr>
        <w:tabs>
          <w:tab w:val="num" w:pos="1844"/>
        </w:tabs>
        <w:ind w:left="1730" w:hanging="393"/>
      </w:pPr>
      <w:rPr>
        <w:rFonts w:ascii="Wingdings" w:hAnsi="Wingdings" w:hint="default"/>
        <w:color w:val="auto"/>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D6D3383"/>
    <w:multiLevelType w:val="hybridMultilevel"/>
    <w:tmpl w:val="CF9883D0"/>
    <w:lvl w:ilvl="0" w:tplc="7E002514">
      <w:start w:val="1"/>
      <w:numFmt w:val="lowerLetter"/>
      <w:lvlText w:val="%1."/>
      <w:lvlJc w:val="left"/>
      <w:pPr>
        <w:ind w:left="1080" w:hanging="360"/>
      </w:pPr>
      <w:rPr>
        <w:rFonts w:ascii="Calibri" w:hAnsi="Calibri" w:cs="Arial" w:hint="default"/>
        <w:snapToGrid/>
        <w:sz w:val="21"/>
        <w:szCs w:val="19"/>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C313DB1"/>
    <w:multiLevelType w:val="multilevel"/>
    <w:tmpl w:val="90408B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013267552">
    <w:abstractNumId w:val="1"/>
  </w:num>
  <w:num w:numId="2" w16cid:durableId="1725367881">
    <w:abstractNumId w:val="0"/>
  </w:num>
  <w:num w:numId="3" w16cid:durableId="472521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1699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11596">
    <w:abstractNumId w:val="2"/>
  </w:num>
  <w:num w:numId="6" w16cid:durableId="1557938133">
    <w:abstractNumId w:val="5"/>
  </w:num>
  <w:num w:numId="7" w16cid:durableId="515582718">
    <w:abstractNumId w:val="4"/>
  </w:num>
  <w:num w:numId="8" w16cid:durableId="154995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D1"/>
    <w:rsid w:val="0001155F"/>
    <w:rsid w:val="00032DD5"/>
    <w:rsid w:val="000D33D8"/>
    <w:rsid w:val="001761B2"/>
    <w:rsid w:val="001830F7"/>
    <w:rsid w:val="00193589"/>
    <w:rsid w:val="001964E4"/>
    <w:rsid w:val="001C3704"/>
    <w:rsid w:val="00277AC9"/>
    <w:rsid w:val="002A6A6F"/>
    <w:rsid w:val="00320B94"/>
    <w:rsid w:val="00383D29"/>
    <w:rsid w:val="003B5810"/>
    <w:rsid w:val="004426FF"/>
    <w:rsid w:val="0045056F"/>
    <w:rsid w:val="00476F26"/>
    <w:rsid w:val="004A5ECC"/>
    <w:rsid w:val="00511E22"/>
    <w:rsid w:val="0056586D"/>
    <w:rsid w:val="006360BF"/>
    <w:rsid w:val="00670394"/>
    <w:rsid w:val="00701DD0"/>
    <w:rsid w:val="00757377"/>
    <w:rsid w:val="007C50FF"/>
    <w:rsid w:val="00887623"/>
    <w:rsid w:val="009040F5"/>
    <w:rsid w:val="00953AC9"/>
    <w:rsid w:val="009651D2"/>
    <w:rsid w:val="009D09D1"/>
    <w:rsid w:val="009E0A5A"/>
    <w:rsid w:val="00A26FB3"/>
    <w:rsid w:val="00AA2115"/>
    <w:rsid w:val="00B53811"/>
    <w:rsid w:val="00BF2AD1"/>
    <w:rsid w:val="00BF43C3"/>
    <w:rsid w:val="00C829D0"/>
    <w:rsid w:val="00CD5E3E"/>
    <w:rsid w:val="00CF146A"/>
    <w:rsid w:val="00D67E9B"/>
    <w:rsid w:val="00D91AD9"/>
    <w:rsid w:val="00DD031C"/>
    <w:rsid w:val="00DE5327"/>
    <w:rsid w:val="00DF60A9"/>
    <w:rsid w:val="00E21C52"/>
    <w:rsid w:val="00E527CE"/>
    <w:rsid w:val="00E637B9"/>
    <w:rsid w:val="00F033F5"/>
    <w:rsid w:val="00F14331"/>
    <w:rsid w:val="00FE7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6013"/>
  <w15:docId w15:val="{AFEB927A-A8D5-4E59-9573-B9F595D4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09D1"/>
    <w:pPr>
      <w:spacing w:before="120" w:after="0" w:line="240" w:lineRule="auto"/>
      <w:jc w:val="both"/>
    </w:pPr>
    <w:rPr>
      <w:rFonts w:ascii="Calibri" w:eastAsia="Times New Roman" w:hAnsi="Calibri" w:cs="Times New Roman"/>
      <w:sz w:val="20"/>
      <w:lang w:eastAsia="it-IT"/>
    </w:rPr>
  </w:style>
  <w:style w:type="paragraph" w:styleId="Titolo1">
    <w:name w:val="heading 1"/>
    <w:basedOn w:val="Normale"/>
    <w:next w:val="Normale"/>
    <w:link w:val="Titolo1Carattere"/>
    <w:qFormat/>
    <w:rsid w:val="009D09D1"/>
    <w:pPr>
      <w:keepNext/>
      <w:pBdr>
        <w:bottom w:val="single" w:sz="4" w:space="1" w:color="auto"/>
      </w:pBdr>
      <w:spacing w:before="600" w:after="360"/>
      <w:ind w:hanging="1134"/>
      <w:outlineLvl w:val="0"/>
    </w:pPr>
    <w:rPr>
      <w:rFonts w:cs="Arial"/>
      <w:b/>
      <w:bCs/>
      <w:color w:val="800000"/>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D09D1"/>
    <w:rPr>
      <w:rFonts w:ascii="Calibri" w:eastAsia="Times New Roman" w:hAnsi="Calibri" w:cs="Arial"/>
      <w:b/>
      <w:bCs/>
      <w:color w:val="800000"/>
      <w:kern w:val="32"/>
      <w:sz w:val="28"/>
      <w:szCs w:val="32"/>
      <w:lang w:eastAsia="it-IT"/>
    </w:rPr>
  </w:style>
  <w:style w:type="paragraph" w:customStyle="1" w:styleId="Default">
    <w:name w:val="Default"/>
    <w:rsid w:val="009D09D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23">
    <w:name w:val="CM23"/>
    <w:basedOn w:val="Default"/>
    <w:next w:val="Default"/>
    <w:rsid w:val="009D09D1"/>
    <w:pPr>
      <w:widowControl w:val="0"/>
      <w:suppressAutoHyphens/>
      <w:autoSpaceDN/>
      <w:adjustRightInd/>
      <w:spacing w:after="120"/>
    </w:pPr>
    <w:rPr>
      <w:rFonts w:ascii="Arial Narrow" w:eastAsia="Arial" w:hAnsi="Arial Narrow" w:cs="Arial Narrow"/>
      <w:color w:val="auto"/>
      <w:lang w:eastAsia="ar-SA"/>
    </w:rPr>
  </w:style>
  <w:style w:type="paragraph" w:customStyle="1" w:styleId="CM27">
    <w:name w:val="CM27"/>
    <w:basedOn w:val="Default"/>
    <w:next w:val="Default"/>
    <w:rsid w:val="009D09D1"/>
    <w:pPr>
      <w:widowControl w:val="0"/>
      <w:suppressAutoHyphens/>
      <w:autoSpaceDN/>
      <w:adjustRightInd/>
      <w:spacing w:after="248"/>
    </w:pPr>
    <w:rPr>
      <w:rFonts w:ascii="Arial Narrow" w:eastAsia="Arial" w:hAnsi="Arial Narrow" w:cs="Arial Narrow"/>
      <w:color w:val="auto"/>
      <w:lang w:eastAsia="ar-SA"/>
    </w:rPr>
  </w:style>
  <w:style w:type="paragraph" w:styleId="Paragrafoelenco">
    <w:name w:val="List Paragraph"/>
    <w:basedOn w:val="Normale"/>
    <w:uiPriority w:val="34"/>
    <w:qFormat/>
    <w:rsid w:val="00F14331"/>
    <w:pPr>
      <w:ind w:left="720"/>
      <w:contextualSpacing/>
    </w:pPr>
  </w:style>
  <w:style w:type="paragraph" w:styleId="Testofumetto">
    <w:name w:val="Balloon Text"/>
    <w:basedOn w:val="Normale"/>
    <w:link w:val="TestofumettoCarattere"/>
    <w:uiPriority w:val="99"/>
    <w:semiHidden/>
    <w:unhideWhenUsed/>
    <w:rsid w:val="00F14331"/>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331"/>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B53811"/>
    <w:pPr>
      <w:tabs>
        <w:tab w:val="center" w:pos="4819"/>
        <w:tab w:val="right" w:pos="9638"/>
      </w:tabs>
      <w:spacing w:before="0"/>
    </w:pPr>
  </w:style>
  <w:style w:type="character" w:customStyle="1" w:styleId="IntestazioneCarattere">
    <w:name w:val="Intestazione Carattere"/>
    <w:basedOn w:val="Carpredefinitoparagrafo"/>
    <w:link w:val="Intestazione"/>
    <w:uiPriority w:val="99"/>
    <w:semiHidden/>
    <w:rsid w:val="00B53811"/>
    <w:rPr>
      <w:rFonts w:ascii="Calibri" w:eastAsia="Times New Roman" w:hAnsi="Calibri" w:cs="Times New Roman"/>
      <w:sz w:val="20"/>
      <w:lang w:eastAsia="it-IT"/>
    </w:rPr>
  </w:style>
  <w:style w:type="paragraph" w:styleId="Pidipagina">
    <w:name w:val="footer"/>
    <w:basedOn w:val="Normale"/>
    <w:link w:val="PidipaginaCarattere"/>
    <w:uiPriority w:val="99"/>
    <w:semiHidden/>
    <w:unhideWhenUsed/>
    <w:rsid w:val="00B53811"/>
    <w:pPr>
      <w:tabs>
        <w:tab w:val="center" w:pos="4819"/>
        <w:tab w:val="right" w:pos="9638"/>
      </w:tabs>
      <w:spacing w:before="0"/>
    </w:pPr>
  </w:style>
  <w:style w:type="character" w:customStyle="1" w:styleId="PidipaginaCarattere">
    <w:name w:val="Piè di pagina Carattere"/>
    <w:basedOn w:val="Carpredefinitoparagrafo"/>
    <w:link w:val="Pidipagina"/>
    <w:uiPriority w:val="99"/>
    <w:semiHidden/>
    <w:rsid w:val="00B53811"/>
    <w:rPr>
      <w:rFonts w:ascii="Calibri" w:eastAsia="Times New Roman" w:hAnsi="Calibri" w:cs="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Arianna Gesmundi</cp:lastModifiedBy>
  <cp:revision>4</cp:revision>
  <cp:lastPrinted>2022-05-20T09:51:00Z</cp:lastPrinted>
  <dcterms:created xsi:type="dcterms:W3CDTF">2023-08-29T14:32:00Z</dcterms:created>
  <dcterms:modified xsi:type="dcterms:W3CDTF">2023-09-08T09:22:00Z</dcterms:modified>
</cp:coreProperties>
</file>